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EA2" w:rsidRDefault="00574EA2" w:rsidP="009F125C">
      <w:pPr>
        <w:spacing w:after="607" w:line="240" w:lineRule="auto"/>
        <w:ind w:left="5112" w:right="648" w:firstLine="1570"/>
        <w:jc w:val="right"/>
        <w:rPr>
          <w:lang w:val="ru-RU"/>
        </w:rPr>
      </w:pPr>
      <w:r>
        <w:rPr>
          <w:sz w:val="24"/>
          <w:lang w:val="ru-RU"/>
        </w:rPr>
        <w:t xml:space="preserve">Приложение № 1             к приказу директора по учреждению от «17» марта </w:t>
      </w:r>
      <w:smartTag w:uri="urn:schemas-microsoft-com:office:smarttags" w:element="metricconverter">
        <w:smartTagPr>
          <w:attr w:name="ProductID" w:val="2022 г"/>
        </w:smartTagPr>
        <w:r>
          <w:rPr>
            <w:sz w:val="24"/>
            <w:lang w:val="ru-RU"/>
          </w:rPr>
          <w:t>2022 г</w:t>
        </w:r>
      </w:smartTag>
      <w:r>
        <w:rPr>
          <w:sz w:val="24"/>
          <w:lang w:val="ru-RU"/>
        </w:rPr>
        <w:t>. №</w:t>
      </w:r>
      <w:r>
        <w:rPr>
          <w:noProof/>
          <w:lang w:val="ru-RU" w:eastAsia="ru-RU"/>
        </w:rPr>
        <w:t>35</w:t>
      </w:r>
    </w:p>
    <w:p w:rsidR="00574EA2" w:rsidRPr="00C36BE3" w:rsidRDefault="00574EA2" w:rsidP="009F125C">
      <w:pPr>
        <w:spacing w:before="120" w:after="0" w:line="240" w:lineRule="auto"/>
        <w:ind w:left="0" w:right="-11" w:firstLine="0"/>
        <w:jc w:val="center"/>
        <w:rPr>
          <w:b/>
          <w:lang w:val="ru-RU"/>
        </w:rPr>
      </w:pPr>
      <w:r w:rsidRPr="00C36BE3">
        <w:rPr>
          <w:b/>
          <w:sz w:val="30"/>
          <w:lang w:val="ru-RU"/>
        </w:rPr>
        <w:t>ПОЛОЖЕНИЕ</w:t>
      </w:r>
    </w:p>
    <w:p w:rsidR="00574EA2" w:rsidRPr="001A2340" w:rsidRDefault="00574EA2" w:rsidP="009F125C">
      <w:pPr>
        <w:spacing w:before="120" w:after="331" w:line="240" w:lineRule="auto"/>
        <w:ind w:left="0" w:right="-11" w:firstLine="0"/>
        <w:jc w:val="center"/>
        <w:rPr>
          <w:b/>
          <w:color w:val="auto"/>
          <w:sz w:val="30"/>
          <w:lang w:val="ru-RU"/>
        </w:rPr>
      </w:pPr>
      <w:r w:rsidRPr="001A2340">
        <w:rPr>
          <w:b/>
          <w:color w:val="auto"/>
          <w:sz w:val="30"/>
          <w:lang w:val="ru-RU"/>
        </w:rPr>
        <w:t xml:space="preserve">ЦЕЛЕВОЙ МОДЕЛИ НАСТАВНИЧЕСТВА ОБУЧАЮЩИХСЯ </w:t>
      </w:r>
    </w:p>
    <w:p w:rsidR="00574EA2" w:rsidRPr="001A2340" w:rsidRDefault="00574EA2" w:rsidP="009F125C">
      <w:pPr>
        <w:spacing w:after="0" w:line="240" w:lineRule="auto"/>
        <w:ind w:left="0" w:firstLine="0"/>
        <w:jc w:val="center"/>
        <w:rPr>
          <w:b/>
          <w:color w:val="auto"/>
          <w:lang w:val="ru-RU"/>
        </w:rPr>
      </w:pPr>
      <w:r w:rsidRPr="001A2340">
        <w:rPr>
          <w:b/>
          <w:color w:val="auto"/>
          <w:sz w:val="30"/>
          <w:lang w:val="ru-RU"/>
        </w:rPr>
        <w:t>1. ЦЕЛЬ И ЗАДАЧИ ЦЕЛЕВОЙ МОДЕЛИ НАСТАВНИЧЕСТВА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Настоящая целевая модель наставничества обучающихся (далее — Целевая модель наставничества) разработана на основе методических рекомендаций, утвержденных распоряжением Министерства просвещения Российской Федерации от 25.12.2019 № Р-145, в целях достижения результатов федеральных проектов «Современная школа», «Молодые профессионалы (Повышение конкурентоспособности профессионального образования)» и «Успех каждого ребенка» национального проекта «Образование» и регулирует отношения, связанные с функционированием и развитием программ наставничества в Александровском районе для организаций, осуществляющих образовательную деятельность по общеобразовательным, дополнительным общеобразовательным программам, в том числе с применением лучших практик обмена опытом между обучающимися.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Система наставничества педагогических работников в общеобразовательных организациях ориентирована на создание условий для достижения ключевых задач национального проекта «Образование»: обеспечение глобальной конкурентоспособности российского образования и вхождение Российской Федерации в число 10 ведущих стран мира по качеству общего образования и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b/>
          <w:lang w:val="ru-RU"/>
        </w:rPr>
        <w:t>Целью</w:t>
      </w:r>
      <w:r>
        <w:rPr>
          <w:lang w:val="ru-RU"/>
        </w:rPr>
        <w:t xml:space="preserve"> внедрения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самореализации, а также создание условий для формирования эффективной системы поддержки, самоопределения и профессиональной ориентации обучающихся в возрасте от 10 лет, оказание помощи педагогическим работникам разных уровней образования и молодых специалистов, проживающих на территории Владимирской области, в их профессиональном становлении, приобретении профессиональных компетенций, необходимых для выполнения должностных обязанностей.</w:t>
      </w:r>
    </w:p>
    <w:p w:rsidR="00574EA2" w:rsidRPr="00C36BE3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b/>
          <w:lang w:val="ru-RU"/>
        </w:rPr>
        <w:t>Задачи</w:t>
      </w:r>
      <w:r>
        <w:rPr>
          <w:lang w:val="ru-RU"/>
        </w:rPr>
        <w:t xml:space="preserve"> внедрения целевой модели наставничества: улучшение показателей организаций, осуществляющих деятельность по общеобразовательным, дополнительным общеобразовательным программам  </w:t>
      </w:r>
      <w:r w:rsidRPr="00C36BE3">
        <w:rPr>
          <w:lang w:val="ru-RU"/>
        </w:rPr>
        <w:t>в образовательной, социокультурной, спортивной и других сферах;</w:t>
      </w:r>
    </w:p>
    <w:p w:rsidR="00574EA2" w:rsidRDefault="00574EA2" w:rsidP="009F125C">
      <w:pPr>
        <w:numPr>
          <w:ilvl w:val="0"/>
          <w:numId w:val="1"/>
        </w:num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574EA2" w:rsidRDefault="00574EA2" w:rsidP="009F125C">
      <w:pPr>
        <w:numPr>
          <w:ilvl w:val="0"/>
          <w:numId w:val="1"/>
        </w:num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раскрытие личностного, творческого, профессионального потенциала каждого обучающегося, поддержка индивидуальной образовательной траектории;</w:t>
      </w:r>
    </w:p>
    <w:p w:rsidR="00574EA2" w:rsidRDefault="00574EA2" w:rsidP="009F125C">
      <w:pPr>
        <w:numPr>
          <w:ilvl w:val="0"/>
          <w:numId w:val="1"/>
        </w:num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 xml:space="preserve"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 </w:t>
      </w:r>
      <w:r>
        <w:rPr>
          <w:noProof/>
          <w:lang w:val="ru-RU" w:eastAsia="ru-RU"/>
        </w:rPr>
        <w:t xml:space="preserve"> </w:t>
      </w:r>
    </w:p>
    <w:p w:rsidR="00574EA2" w:rsidRDefault="00574EA2" w:rsidP="009F125C">
      <w:pPr>
        <w:numPr>
          <w:ilvl w:val="0"/>
          <w:numId w:val="1"/>
        </w:num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 xml:space="preserve">формирование у наставляемых способности самостоятельно преодолевать трудности, возникающие в образовательной, социокультурной и других сферах, а также при выполнении должностных обязанностей; </w:t>
      </w:r>
    </w:p>
    <w:p w:rsidR="00574EA2" w:rsidRDefault="00574EA2" w:rsidP="009F125C">
      <w:pPr>
        <w:numPr>
          <w:ilvl w:val="0"/>
          <w:numId w:val="1"/>
        </w:num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 xml:space="preserve">обучение наставляемых эффективным формам и методам индивидуального развития и работы в коллективе; </w:t>
      </w:r>
    </w:p>
    <w:p w:rsidR="00574EA2" w:rsidRDefault="00574EA2" w:rsidP="009F125C">
      <w:pPr>
        <w:numPr>
          <w:ilvl w:val="0"/>
          <w:numId w:val="1"/>
        </w:num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 xml:space="preserve">ускорение процесса профессионального становления и развития педагогов, развитие их способности самостоятельно, качественно и ответственно выполнять возложенные функциональные обязанности, повышать свой профессиональный уровень; </w:t>
      </w:r>
    </w:p>
    <w:p w:rsidR="00574EA2" w:rsidRDefault="00574EA2" w:rsidP="009F125C">
      <w:pPr>
        <w:numPr>
          <w:ilvl w:val="0"/>
          <w:numId w:val="1"/>
        </w:num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сокращение периода профессиональной и социальной адаптации педагогов при приеме на работу, закрепление педагогических кадров в 00 и создание благоприятных условий для их профессионального и должностного развития;</w:t>
      </w:r>
    </w:p>
    <w:p w:rsidR="00574EA2" w:rsidRDefault="00574EA2" w:rsidP="009F125C">
      <w:pPr>
        <w:numPr>
          <w:ilvl w:val="0"/>
          <w:numId w:val="1"/>
        </w:num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 xml:space="preserve">создание условий для эффективного обмена личностным, жизненным и профессиональным опытом для каждого субъекта образовательной и профессиональной деятельности, участвующих в наставнической деятельности; </w:t>
      </w:r>
      <w:r>
        <w:rPr>
          <w:noProof/>
          <w:lang w:val="ru-RU" w:eastAsia="ru-RU"/>
        </w:rPr>
        <w:t xml:space="preserve"> </w:t>
      </w:r>
    </w:p>
    <w:p w:rsidR="00574EA2" w:rsidRDefault="00574EA2" w:rsidP="009F125C">
      <w:pPr>
        <w:numPr>
          <w:ilvl w:val="0"/>
          <w:numId w:val="1"/>
        </w:num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 xml:space="preserve">выработка у участников системы наставничества высоких профессиональных и моральных качеств, добросовестности, ответственности, дисциплинированности, инициативности, сознательного отношения к индивидуальному развитию; </w:t>
      </w:r>
    </w:p>
    <w:p w:rsidR="00574EA2" w:rsidRDefault="00574EA2" w:rsidP="009F125C">
      <w:pPr>
        <w:numPr>
          <w:ilvl w:val="0"/>
          <w:numId w:val="1"/>
        </w:num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формирование открытого и эффективного сообщества вокруг образовательной организации, способного на комплексную поддержку ее деятельности;</w:t>
      </w:r>
    </w:p>
    <w:p w:rsidR="00574EA2" w:rsidRDefault="00574EA2" w:rsidP="009F125C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Целевая модель представляет собой совокупность структурных компонентов и механизмов, обеспечивающих ее внедрение в образовательных организациях Владимирской области и достижение поставленных результатов.</w:t>
      </w:r>
    </w:p>
    <w:p w:rsidR="00574EA2" w:rsidRPr="00174FA2" w:rsidRDefault="00574EA2" w:rsidP="009F125C">
      <w:pPr>
        <w:spacing w:after="0" w:line="240" w:lineRule="auto"/>
        <w:ind w:left="0" w:firstLine="0"/>
        <w:jc w:val="center"/>
        <w:rPr>
          <w:b/>
          <w:lang w:val="ru-RU"/>
        </w:rPr>
      </w:pPr>
      <w:r w:rsidRPr="00174FA2">
        <w:rPr>
          <w:b/>
          <w:sz w:val="30"/>
          <w:lang w:val="ru-RU"/>
        </w:rPr>
        <w:t>2. ПОНЯТИЙНЫЙ АППАРАТ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 w:rsidRPr="00174FA2">
        <w:rPr>
          <w:b/>
          <w:lang w:val="ru-RU"/>
        </w:rPr>
        <w:t>«Горизонтальное обучение» педагогических работников</w:t>
      </w:r>
      <w:r>
        <w:rPr>
          <w:lang w:val="ru-RU"/>
        </w:rPr>
        <w:t xml:space="preserve"> — система Р2Р (англ. </w:t>
      </w:r>
      <w:r>
        <w:t>peer</w:t>
      </w:r>
      <w:r>
        <w:rPr>
          <w:lang w:val="ru-RU"/>
        </w:rPr>
        <w:t>-</w:t>
      </w:r>
      <w:r>
        <w:t>to</w:t>
      </w:r>
      <w:r>
        <w:rPr>
          <w:lang w:val="ru-RU"/>
        </w:rPr>
        <w:t>-</w:t>
      </w:r>
      <w:r>
        <w:t>peer</w:t>
      </w:r>
      <w:r>
        <w:rPr>
          <w:lang w:val="ru-RU"/>
        </w:rPr>
        <w:t xml:space="preserve"> — «равный равному»), обучение внутри профессиональных сообществ педагогов и руководителей образовательных организаций.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 w:rsidRPr="00174FA2">
        <w:rPr>
          <w:b/>
          <w:sz w:val="30"/>
          <w:lang w:val="ru-RU"/>
        </w:rPr>
        <w:t>Диагностика профессиональных компетенций</w:t>
      </w:r>
      <w:r>
        <w:rPr>
          <w:sz w:val="30"/>
          <w:lang w:val="ru-RU"/>
        </w:rPr>
        <w:t xml:space="preserve"> — процедура выявления</w:t>
      </w:r>
    </w:p>
    <w:p w:rsidR="00574EA2" w:rsidRDefault="00574EA2" w:rsidP="009F125C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степени развития профессиональных компетенций педагогических работников.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 w:rsidRPr="00174FA2">
        <w:rPr>
          <w:b/>
          <w:lang w:val="ru-RU"/>
        </w:rPr>
        <w:t>Корпоративное обучение</w:t>
      </w:r>
      <w:r>
        <w:rPr>
          <w:lang w:val="ru-RU"/>
        </w:rPr>
        <w:t xml:space="preserve"> — процесс непрерывного системного обучения, направленный на совершенствование профессиональных компетенций, личностных и деловых качеств работников; организованный в соответствии с целями и стратегиями развития организации; учитывающий потребности работников и работодателей в наращивании профессионализма; способный гибко и оперативно реагировать на требования в отношении профессиональных компетенций специалистов.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 w:rsidRPr="00174FA2">
        <w:rPr>
          <w:b/>
          <w:lang w:val="ru-RU"/>
        </w:rPr>
        <w:t>Наставничество</w:t>
      </w:r>
      <w:r>
        <w:rPr>
          <w:lang w:val="ru-RU"/>
        </w:rPr>
        <w:t xml:space="preserve"> —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 w:rsidRPr="00174FA2">
        <w:rPr>
          <w:b/>
          <w:lang w:val="ru-RU"/>
        </w:rPr>
        <w:t>Форма наставничества</w:t>
      </w:r>
      <w:r>
        <w:rPr>
          <w:b/>
          <w:lang w:val="ru-RU"/>
        </w:rPr>
        <w:t xml:space="preserve"> </w:t>
      </w:r>
      <w:r>
        <w:rPr>
          <w:lang w:val="ru-RU"/>
        </w:rPr>
        <w:t>—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 w:rsidRPr="00174FA2">
        <w:rPr>
          <w:b/>
          <w:lang w:val="ru-RU"/>
        </w:rPr>
        <w:t>Формальное (официальное) наставничество</w:t>
      </w:r>
      <w:r>
        <w:rPr>
          <w:lang w:val="ru-RU"/>
        </w:rPr>
        <w:t xml:space="preserve"> — форма наставничества, при которой заранее устанавливаются цели, прописываются процедуры, создаются регламенты и все это подкрепляется соответствующими приказами.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 w:rsidRPr="00174FA2">
        <w:rPr>
          <w:b/>
          <w:lang w:val="ru-RU"/>
        </w:rPr>
        <w:t>Неформальное наставничество</w:t>
      </w:r>
      <w:r>
        <w:rPr>
          <w:lang w:val="ru-RU"/>
        </w:rPr>
        <w:t xml:space="preserve"> — особая система взаимоотношений, которые складываются между членами коллектива, исходя из общих командных целей, ценности взаимной поддержки и взаимовыручки.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 w:rsidRPr="00174FA2">
        <w:rPr>
          <w:b/>
          <w:lang w:val="ru-RU"/>
        </w:rPr>
        <w:t>Программа наставничества</w:t>
      </w:r>
      <w:r>
        <w:rPr>
          <w:lang w:val="ru-RU"/>
        </w:rPr>
        <w:t xml:space="preserve"> —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 w:rsidRPr="00174FA2">
        <w:rPr>
          <w:b/>
          <w:lang w:val="ru-RU"/>
        </w:rPr>
        <w:t>Наставляемый</w:t>
      </w:r>
      <w:r>
        <w:rPr>
          <w:lang w:val="ru-RU"/>
        </w:rPr>
        <w:t xml:space="preserve"> —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«обучающийся».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 w:rsidRPr="00174FA2">
        <w:rPr>
          <w:b/>
          <w:lang w:val="ru-RU"/>
        </w:rPr>
        <w:t>Наставник</w:t>
      </w:r>
      <w:r>
        <w:rPr>
          <w:lang w:val="ru-RU"/>
        </w:rPr>
        <w:t xml:space="preserve"> —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 w:rsidRPr="00174FA2">
        <w:rPr>
          <w:b/>
          <w:lang w:val="ru-RU"/>
        </w:rPr>
        <w:t>Куратор</w:t>
      </w:r>
      <w:r>
        <w:rPr>
          <w:lang w:val="ru-RU"/>
        </w:rPr>
        <w:t xml:space="preserve"> —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 w:rsidRPr="00174FA2">
        <w:rPr>
          <w:b/>
          <w:lang w:val="ru-RU"/>
        </w:rPr>
        <w:t>Целевая модель наставничества</w:t>
      </w:r>
      <w:r>
        <w:rPr>
          <w:lang w:val="ru-RU"/>
        </w:rPr>
        <w:t xml:space="preserve"> - система условий, ресурсов и процессов, необходимых для реализации программ наставничества в образовательных организациях.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 w:rsidRPr="00174FA2">
        <w:rPr>
          <w:b/>
          <w:lang w:val="ru-RU"/>
        </w:rPr>
        <w:t>Методология наставничества</w:t>
      </w:r>
      <w:r>
        <w:rPr>
          <w:b/>
          <w:lang w:val="ru-RU"/>
        </w:rPr>
        <w:t xml:space="preserve"> -</w:t>
      </w:r>
      <w:r>
        <w:rPr>
          <w:lang w:val="ru-RU"/>
        </w:rPr>
        <w:t xml:space="preserve">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 w:rsidRPr="00174FA2">
        <w:rPr>
          <w:b/>
          <w:lang w:val="ru-RU"/>
        </w:rPr>
        <w:t>Тьютор</w:t>
      </w:r>
      <w:r>
        <w:rPr>
          <w:lang w:val="ru-RU"/>
        </w:rPr>
        <w:t xml:space="preserve"> специалист - в области педагогики, который помогает обучающемуся определиться с индивидуальным образовательным маршрутом.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 w:rsidRPr="00174FA2">
        <w:rPr>
          <w:b/>
          <w:lang w:val="ru-RU"/>
        </w:rPr>
        <w:t>Школьное сообщество</w:t>
      </w:r>
      <w:r>
        <w:rPr>
          <w:b/>
          <w:lang w:val="ru-RU"/>
        </w:rPr>
        <w:t xml:space="preserve"> -</w:t>
      </w:r>
      <w:r>
        <w:rPr>
          <w:lang w:val="ru-RU"/>
        </w:rPr>
        <w:t xml:space="preserve"> (сообщество образовательной организации) </w:t>
      </w:r>
      <w:r w:rsidRPr="00FC54FA">
        <w:rPr>
          <w:noProof/>
          <w:lang w:val="ru-RU" w:eastAsia="ru-RU"/>
        </w:rPr>
        <w:pict>
          <v:shape id="Рисунок 75" o:spid="_x0000_i1030" type="#_x0000_t75" style="width:8.25pt;height:1.5pt;visibility:visible">
            <v:imagedata r:id="rId5" o:title=""/>
          </v:shape>
        </w:pict>
      </w:r>
      <w:r>
        <w:rPr>
          <w:lang w:val="ru-RU"/>
        </w:rPr>
        <w:t>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574EA2" w:rsidRPr="00174FA2" w:rsidRDefault="00574EA2" w:rsidP="009F125C">
      <w:pPr>
        <w:spacing w:after="0" w:line="240" w:lineRule="auto"/>
        <w:ind w:left="0" w:firstLine="0"/>
        <w:jc w:val="center"/>
        <w:rPr>
          <w:b/>
          <w:lang w:val="ru-RU"/>
        </w:rPr>
      </w:pPr>
      <w:r w:rsidRPr="00174FA2">
        <w:rPr>
          <w:b/>
          <w:sz w:val="30"/>
          <w:lang w:val="ru-RU"/>
        </w:rPr>
        <w:t>З. НОРМАТИВНО-ПРАВОВАЯ БАЗА</w:t>
      </w:r>
    </w:p>
    <w:p w:rsidR="00574EA2" w:rsidRPr="00174FA2" w:rsidRDefault="00574EA2" w:rsidP="009F125C">
      <w:pPr>
        <w:spacing w:after="0" w:line="240" w:lineRule="auto"/>
        <w:ind w:left="0" w:firstLine="0"/>
        <w:jc w:val="center"/>
        <w:rPr>
          <w:b/>
          <w:lang w:val="ru-RU"/>
        </w:rPr>
      </w:pPr>
      <w:r w:rsidRPr="00174FA2">
        <w:rPr>
          <w:b/>
          <w:sz w:val="30"/>
          <w:lang w:val="ru-RU"/>
        </w:rPr>
        <w:t>ВНЕДРЕНИЯ ЦЕЛЕВОЙ МОДЕЛИ НАСТАВНИЧЕСТВА</w:t>
      </w:r>
    </w:p>
    <w:p w:rsidR="00574EA2" w:rsidRDefault="00574EA2" w:rsidP="009F125C">
      <w:pPr>
        <w:numPr>
          <w:ilvl w:val="0"/>
          <w:numId w:val="2"/>
        </w:num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Национальный проект «Образование» (федеральные проекты «Современная школа», «Молодые профессионалы (Повышение конкурентоспособности профессионального образования)», «Успех каждого ребёнка»);</w:t>
      </w:r>
    </w:p>
    <w:p w:rsidR="00574EA2" w:rsidRDefault="00574EA2" w:rsidP="009F125C">
      <w:pPr>
        <w:numPr>
          <w:ilvl w:val="0"/>
          <w:numId w:val="2"/>
        </w:num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Федеральный закон Российской Федерации от 29.12.2012 № 273-ФЗ «Об образовании в Российской Федерации»;</w:t>
      </w:r>
    </w:p>
    <w:p w:rsidR="00574EA2" w:rsidRDefault="00574EA2" w:rsidP="009F125C">
      <w:pPr>
        <w:numPr>
          <w:ilvl w:val="0"/>
          <w:numId w:val="2"/>
        </w:num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Указ Президента Российской Федерации от 25.05.2017 № 240 «Об объявлении в Российской Федерации Десятилетия Детства»;</w:t>
      </w:r>
    </w:p>
    <w:p w:rsidR="00574EA2" w:rsidRDefault="00574EA2" w:rsidP="009F125C">
      <w:pPr>
        <w:numPr>
          <w:ilvl w:val="0"/>
          <w:numId w:val="2"/>
        </w:num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574EA2" w:rsidRDefault="00574EA2" w:rsidP="009F125C">
      <w:pPr>
        <w:numPr>
          <w:ilvl w:val="0"/>
          <w:numId w:val="2"/>
        </w:num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Указ Президента Российской Федерации от 21.07.2020 № 474 «О национальных целях развития Российской Федерации на период до 2030 года»; • Комплексная программа повышения профессионального уровня педагогических работников общеобразовательной организации, утвержденная постановлением Правительства РФ от 28.05.2014 № 3241п-П8;</w:t>
      </w:r>
    </w:p>
    <w:p w:rsidR="00574EA2" w:rsidRDefault="00574EA2" w:rsidP="009F125C">
      <w:pPr>
        <w:numPr>
          <w:ilvl w:val="0"/>
          <w:numId w:val="2"/>
        </w:num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Основы государственной молодежной политики Российской Федерации на период до 2025 года, утвержденные распоряжением Правительства Российской Федерации от 29.11.2014 № 2403-Р;</w:t>
      </w:r>
    </w:p>
    <w:p w:rsidR="00574EA2" w:rsidRDefault="00574EA2" w:rsidP="009F125C">
      <w:pPr>
        <w:numPr>
          <w:ilvl w:val="0"/>
          <w:numId w:val="2"/>
        </w:num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Распоряжение Правительства РФ от 29.05.2015 № 996-р «Об утверждении Стратегии развития воспитания в Российской Федерации на период до 2025 года»;</w:t>
      </w:r>
    </w:p>
    <w:p w:rsidR="00574EA2" w:rsidRDefault="00574EA2" w:rsidP="009F125C">
      <w:pPr>
        <w:numPr>
          <w:ilvl w:val="0"/>
          <w:numId w:val="2"/>
        </w:num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Постановление Правительства Российской Федерации от 30.12.2015 №1493 «О государственной программе «Патриотическое воспитание граждан в Российской Федерации на 2016-2020 годы»;</w:t>
      </w:r>
    </w:p>
    <w:p w:rsidR="00574EA2" w:rsidRDefault="00574EA2" w:rsidP="009F125C">
      <w:pPr>
        <w:numPr>
          <w:ilvl w:val="0"/>
          <w:numId w:val="2"/>
        </w:num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Государственная программа Российской Федерации «Развитие образования», утвержденная постановлением Правительства Российской Федерации от 26.12.2017 № 1642;</w:t>
      </w:r>
    </w:p>
    <w:p w:rsidR="00574EA2" w:rsidRPr="003A2B41" w:rsidRDefault="00574EA2" w:rsidP="009F125C">
      <w:pPr>
        <w:numPr>
          <w:ilvl w:val="0"/>
          <w:numId w:val="2"/>
        </w:num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Распоряжение Правительства Российской Федерации от</w:t>
      </w:r>
      <w:r w:rsidRPr="003A2B41">
        <w:rPr>
          <w:lang w:val="ru-RU"/>
        </w:rPr>
        <w:t xml:space="preserve">  31.12.2019 №З27З-р «Основные принципы национальной системы профессионального роста педагогических работников Российской Федерации, включая национальную систему учительского роста;</w:t>
      </w:r>
    </w:p>
    <w:p w:rsidR="00574EA2" w:rsidRDefault="00574EA2" w:rsidP="009F125C">
      <w:pPr>
        <w:numPr>
          <w:ilvl w:val="0"/>
          <w:numId w:val="2"/>
        </w:num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Методология (целевая модель)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обучающимися, утвержденная распоряжением Минпросвещения РФ от 25.12.2019 № Р-145;</w:t>
      </w:r>
    </w:p>
    <w:p w:rsidR="00574EA2" w:rsidRDefault="00574EA2" w:rsidP="009F125C">
      <w:pPr>
        <w:numPr>
          <w:ilvl w:val="0"/>
          <w:numId w:val="2"/>
        </w:num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Распоряжение Министерства просвещения Российской Федерации от 06.08.2020 № Р-76 «Об утверждении Концепции создания федеральной системы научно-методического сопровождения педагогических работников и управленческих кадров»;</w:t>
      </w:r>
    </w:p>
    <w:p w:rsidR="00574EA2" w:rsidRDefault="00574EA2" w:rsidP="009F125C">
      <w:pPr>
        <w:numPr>
          <w:ilvl w:val="0"/>
          <w:numId w:val="2"/>
        </w:num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Приказ Министерства просвещения Российской Федерации от 01.02.2021 № 37 «Об утверждении методик расчета показателей федеральных проектов национального проекта «Образование»;</w:t>
      </w:r>
    </w:p>
    <w:p w:rsidR="00574EA2" w:rsidRDefault="00574EA2" w:rsidP="009F125C">
      <w:pPr>
        <w:numPr>
          <w:ilvl w:val="0"/>
          <w:numId w:val="2"/>
        </w:num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Распоряжение Министерства просвещения Российской Федерации от 04.02.2021 № Р-ЗЗ «Об утверждении методических рекомендаций по реализации мероприятий по формированию и обеспечению функционирования единой федеральной системы научно методического сопровождения педагогических работников и управленческих кадров»;</w:t>
      </w:r>
    </w:p>
    <w:p w:rsidR="00574EA2" w:rsidRDefault="00574EA2" w:rsidP="009F125C">
      <w:pPr>
        <w:numPr>
          <w:ilvl w:val="0"/>
          <w:numId w:val="2"/>
        </w:num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Распоряжение Департамента образования Владимирской области от 14.07.2021 № 783 «Об утверждении положения о создании и функционировании региональной системы научно-методического сопровождения педагогических работников и управленческих кадров Владимирской области».</w:t>
      </w:r>
    </w:p>
    <w:p w:rsidR="00574EA2" w:rsidRPr="003A2B41" w:rsidRDefault="00574EA2" w:rsidP="009F125C">
      <w:pPr>
        <w:spacing w:after="0" w:line="240" w:lineRule="auto"/>
        <w:ind w:left="0" w:firstLine="0"/>
        <w:jc w:val="center"/>
        <w:rPr>
          <w:b/>
          <w:lang w:val="ru-RU"/>
        </w:rPr>
      </w:pPr>
      <w:r w:rsidRPr="003A2B41">
        <w:rPr>
          <w:b/>
          <w:sz w:val="30"/>
          <w:lang w:val="ru-RU"/>
        </w:rPr>
        <w:t>4. ОЖИДАЕМЫЕ РЕЗУЛЬТАТЫ ВНЕДРЕНИЯ ЦЕЛЕВОЙ МОДЕЛИ НАСТАВНИЧЕСТВА</w:t>
      </w:r>
    </w:p>
    <w:p w:rsidR="00574EA2" w:rsidRDefault="00574EA2" w:rsidP="009F125C">
      <w:pPr>
        <w:spacing w:after="0" w:line="240" w:lineRule="auto"/>
        <w:ind w:left="0" w:firstLine="0"/>
        <w:jc w:val="center"/>
        <w:rPr>
          <w:lang w:val="ru-RU"/>
        </w:rPr>
      </w:pPr>
      <w:r>
        <w:rPr>
          <w:lang w:val="ru-RU"/>
        </w:rPr>
        <w:t>Планируемые результаты внедрения целевой модели наставничества: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измеримое улучшение показателей обучающихся в образовательной, культурной, спортивной и других сферах;</w:t>
      </w:r>
    </w:p>
    <w:p w:rsidR="00574EA2" w:rsidRDefault="00574EA2" w:rsidP="009F125C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</w:r>
      <w:r>
        <w:rPr>
          <w:noProof/>
          <w:lang w:val="ru-RU" w:eastAsia="ru-RU"/>
        </w:rPr>
        <w:t xml:space="preserve">- </w:t>
      </w:r>
      <w:r>
        <w:rPr>
          <w:lang w:val="ru-RU"/>
        </w:rPr>
        <w:t>рост числа обучающихся, прошедших профориентационные</w:t>
      </w:r>
    </w:p>
    <w:p w:rsidR="00574EA2" w:rsidRPr="00037FFE" w:rsidRDefault="00574EA2" w:rsidP="009F125C">
      <w:pPr>
        <w:spacing w:after="0" w:line="240" w:lineRule="auto"/>
        <w:ind w:left="0" w:firstLine="0"/>
        <w:rPr>
          <w:lang w:val="ru-RU"/>
        </w:rPr>
      </w:pPr>
      <w:r w:rsidRPr="00037FFE">
        <w:rPr>
          <w:lang w:val="ru-RU"/>
        </w:rPr>
        <w:t>мероприятия;</w:t>
      </w:r>
    </w:p>
    <w:p w:rsidR="00574EA2" w:rsidRDefault="00574EA2" w:rsidP="009F125C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>- 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практическая реализация концепции построения индивидуальных образовательных траекторий;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измеримое улучшение личных показателей эффективности педагогов и сотрудников региональных предприятий и организаций, связанное с развитием гибких навыков и метакомпетенций;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привлечение дополнительных ресурсов и сторонних инвестиций в развитие инновационных образовательных и социальных программ Владимирской области.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Внедрение целевой модели наставничества может повлиять, в том числе, на решение следующих проблем обучающегося общеобразовательной организации:</w:t>
      </w:r>
    </w:p>
    <w:p w:rsidR="00574EA2" w:rsidRDefault="00574EA2" w:rsidP="009F125C">
      <w:pPr>
        <w:spacing w:after="0" w:line="240" w:lineRule="auto"/>
        <w:ind w:left="0" w:firstLine="708"/>
        <w:rPr>
          <w:noProof/>
          <w:lang w:val="ru-RU" w:eastAsia="ru-RU"/>
        </w:rPr>
      </w:pPr>
      <w:r>
        <w:rPr>
          <w:lang w:val="ru-RU"/>
        </w:rPr>
        <w:t xml:space="preserve">- низкую мотивацию к учебе и саморазвитию, неудовлетворительную успеваемость; </w:t>
      </w:r>
    </w:p>
    <w:p w:rsidR="00574EA2" w:rsidRDefault="00574EA2" w:rsidP="009F125C">
      <w:pPr>
        <w:spacing w:after="0" w:line="240" w:lineRule="auto"/>
        <w:ind w:left="0" w:firstLine="708"/>
        <w:rPr>
          <w:noProof/>
          <w:lang w:val="ru-RU" w:eastAsia="ru-RU"/>
        </w:rPr>
      </w:pPr>
      <w:r>
        <w:rPr>
          <w:noProof/>
          <w:lang w:val="ru-RU" w:eastAsia="ru-RU"/>
        </w:rPr>
        <w:t xml:space="preserve">- </w:t>
      </w:r>
      <w:r>
        <w:rPr>
          <w:lang w:val="ru-RU"/>
        </w:rPr>
        <w:t xml:space="preserve">отсутствие осознанной позиции, необходимой для выбора образовательной траектории и будущей профессиональной реализации; 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noProof/>
          <w:lang w:val="ru-RU" w:eastAsia="ru-RU"/>
        </w:rPr>
        <w:t xml:space="preserve">- </w:t>
      </w:r>
      <w:r>
        <w:rPr>
          <w:lang w:val="ru-RU"/>
        </w:rPr>
        <w:t>невозможность качественной самореализации в рамках школьной программы;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отсутствие условий для формирования активной гражданской позиции;</w:t>
      </w:r>
    </w:p>
    <w:p w:rsidR="00574EA2" w:rsidRDefault="00574EA2" w:rsidP="009F125C">
      <w:pPr>
        <w:spacing w:after="0" w:line="240" w:lineRule="auto"/>
        <w:ind w:left="0" w:firstLine="708"/>
        <w:rPr>
          <w:noProof/>
          <w:lang w:val="ru-RU" w:eastAsia="ru-RU"/>
        </w:rPr>
      </w:pPr>
      <w:r>
        <w:rPr>
          <w:lang w:val="ru-RU"/>
        </w:rPr>
        <w:t xml:space="preserve">- низкую информированность о перспективах самостоятельного выбора векторов творческого развития, карьерных и иных возможностей; 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noProof/>
          <w:lang w:val="ru-RU" w:eastAsia="ru-RU"/>
        </w:rPr>
        <w:t xml:space="preserve">- </w:t>
      </w:r>
      <w:r>
        <w:rPr>
          <w:lang w:val="ru-RU"/>
        </w:rPr>
        <w:t>кризис самоидентификации, разрушение или низкий уровень сформированности ценностных и жизненных позиций и ориентиров;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конфликтность, неразвитые коммуникативные навыки, затрудняющие горизонтальное и вертикальное социальное движение;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отсутствие условий для формирования метапредметных навыков и метакомпетенций;</w:t>
      </w:r>
    </w:p>
    <w:p w:rsidR="00574EA2" w:rsidRDefault="00574EA2" w:rsidP="009F125C">
      <w:pPr>
        <w:spacing w:after="0" w:line="240" w:lineRule="auto"/>
        <w:ind w:left="0" w:firstLine="708"/>
        <w:rPr>
          <w:noProof/>
          <w:lang w:val="ru-RU" w:eastAsia="ru-RU"/>
        </w:rPr>
      </w:pPr>
      <w:r>
        <w:rPr>
          <w:lang w:val="ru-RU"/>
        </w:rPr>
        <w:t xml:space="preserve">- высокий порог вхождения в образовательные программы, программы развития талантливых обучающихся; 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noProof/>
          <w:lang w:val="ru-RU" w:eastAsia="ru-RU"/>
        </w:rPr>
        <w:t xml:space="preserve">- </w:t>
      </w:r>
      <w:r>
        <w:rPr>
          <w:lang w:val="ru-RU"/>
        </w:rPr>
        <w:t>падение эмоциональной устойчивости, психологические кризисы, связанные с общей трудностью подросткового периода на фоне отсутствия четких перспектив будущего и регулярной качественной поддержки;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проблемы адаптации в (новом) учебном коллективе: психологические, организационные и социальные.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Внедрение целевой модели наставничества может повлиять, в том числе, на решение следующих проблем Владимирской области:</w:t>
      </w:r>
    </w:p>
    <w:p w:rsidR="00574EA2" w:rsidRDefault="00574EA2" w:rsidP="009F125C">
      <w:pPr>
        <w:spacing w:after="0" w:line="240" w:lineRule="auto"/>
        <w:ind w:left="0" w:firstLine="708"/>
        <w:rPr>
          <w:noProof/>
          <w:lang w:val="ru-RU" w:eastAsia="ru-RU"/>
        </w:rPr>
      </w:pPr>
      <w:r>
        <w:rPr>
          <w:lang w:val="ru-RU"/>
        </w:rPr>
        <w:t xml:space="preserve">- трудовую неустроенность молодых специалистов и выпускников, влекущую за собой падение уровня жизни, рост неблагополучия и миграцию ценных трудовых кадров в иные регионы; 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noProof/>
          <w:lang w:val="ru-RU" w:eastAsia="ru-RU"/>
        </w:rPr>
        <w:t xml:space="preserve">- </w:t>
      </w:r>
      <w:r>
        <w:rPr>
          <w:lang w:val="ru-RU"/>
        </w:rPr>
        <w:t>ценностную дезориентацию обучающихся, приводящую как к девиантному, так и к нейтральному в плане гражданской активности поведению;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отсутствие налаженной связи между разными уровнями образования в регионе;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устаревание рабочих резервов, приводящее к инерционному движению региональных предприятий, сокращению числа инициатив и инноваций, падению эффективности работы.</w:t>
      </w:r>
    </w:p>
    <w:p w:rsidR="00574EA2" w:rsidRPr="00037FFE" w:rsidRDefault="00574EA2" w:rsidP="009F125C">
      <w:pPr>
        <w:spacing w:after="0" w:line="240" w:lineRule="auto"/>
        <w:ind w:left="0" w:firstLine="0"/>
        <w:jc w:val="center"/>
        <w:rPr>
          <w:b/>
          <w:lang w:val="ru-RU"/>
        </w:rPr>
      </w:pPr>
      <w:r w:rsidRPr="00037FFE">
        <w:rPr>
          <w:b/>
          <w:sz w:val="30"/>
          <w:lang w:val="ru-RU"/>
        </w:rPr>
        <w:t>5. СТРУКТУРА УПРАВЛЕНИЯ ЦЕЛЕВОЙ МОДЕЛЬЮ НАСТАВНИЧЕСТВА</w:t>
      </w:r>
    </w:p>
    <w:p w:rsidR="00574EA2" w:rsidRDefault="00574EA2" w:rsidP="009F125C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В структуру управления процессом внедрения и реализации целевой модели наставничества в образовательные организации входят: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sz w:val="30"/>
          <w:lang w:val="ru-RU"/>
        </w:rPr>
        <w:t xml:space="preserve">1. </w:t>
      </w:r>
      <w:r w:rsidRPr="00037FFE">
        <w:rPr>
          <w:b/>
          <w:sz w:val="30"/>
          <w:lang w:val="ru-RU"/>
        </w:rPr>
        <w:t>Орган исполнительной власти субъекта</w:t>
      </w:r>
      <w:r>
        <w:rPr>
          <w:sz w:val="30"/>
          <w:lang w:val="ru-RU"/>
        </w:rPr>
        <w:t xml:space="preserve"> Российской Федерации, осуществляющий государственное управление в сфере образования </w:t>
      </w:r>
      <w:r w:rsidRPr="00FC54FA">
        <w:rPr>
          <w:noProof/>
          <w:lang w:val="ru-RU" w:eastAsia="ru-RU"/>
        </w:rPr>
        <w:pict>
          <v:shape id="Рисунок 61" o:spid="_x0000_i1031" type="#_x0000_t75" style="width:8.25pt;height:1.5pt;visibility:visible">
            <v:imagedata r:id="rId6" o:title=""/>
          </v:shape>
        </w:pict>
      </w:r>
      <w:r w:rsidRPr="00037FFE">
        <w:rPr>
          <w:b/>
          <w:sz w:val="30"/>
          <w:lang w:val="ru-RU"/>
        </w:rPr>
        <w:t>Департамент образования Владимирской области.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Департамент образования Владимирской области при участии во внедрении целевой модели наставничества на территории Владимирской области: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осуществляет координацию внедрения целевой модели наставничества;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обеспечивает реализацию мероприятий по внедрению целевой модели наставничества;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обеспечивает развитие материально-технической базы, инфраструктуры и кадрового потенциала организаций, осуществляющих деятельность по реализации программ наставничества;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реализует меры по обеспечению доступности программ наставничеств для обучающихся с особыми образовательными потребностями и индивидуальными возможностями, в том числе для обучающихся с ограниченными возможностями здоровья, обучающихся, проявивших выдающиеся способности, обучающихся, попавших в трудную жизненную ситуацию, а также обучающихся из малоимущих семей, проживающих в сельской местности, детей-сирот (оставшихся без попечения родителей).</w:t>
      </w:r>
    </w:p>
    <w:p w:rsidR="00574EA2" w:rsidRDefault="00574EA2" w:rsidP="009F125C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 xml:space="preserve">2. </w:t>
      </w:r>
      <w:r w:rsidRPr="00037FFE">
        <w:rPr>
          <w:b/>
          <w:lang w:val="ru-RU"/>
        </w:rPr>
        <w:t>Центр непрерывного повышения профессионального мастерства ГАОУ ДПО ВО «Владимирский институт развития образования имени Л.И. Новиковой»</w:t>
      </w:r>
      <w:r>
        <w:rPr>
          <w:lang w:val="ru-RU"/>
        </w:rPr>
        <w:t xml:space="preserve"> — организация, наделенная органом власти функциями по организационному, методическому и аналитическому сопровождению и мониторингу программ наставничества на территории Владимирской области. </w:t>
      </w:r>
    </w:p>
    <w:p w:rsidR="00574EA2" w:rsidRPr="00037FFE" w:rsidRDefault="00574EA2" w:rsidP="009F125C">
      <w:pPr>
        <w:spacing w:after="0" w:line="240" w:lineRule="auto"/>
        <w:ind w:left="0" w:firstLine="708"/>
        <w:rPr>
          <w:lang w:val="ru-RU"/>
        </w:rPr>
      </w:pPr>
      <w:r w:rsidRPr="00037FFE">
        <w:rPr>
          <w:lang w:val="ru-RU"/>
        </w:rPr>
        <w:t>Задачи:</w:t>
      </w:r>
    </w:p>
    <w:p w:rsidR="00574EA2" w:rsidRDefault="00574EA2" w:rsidP="009F125C">
      <w:pPr>
        <w:spacing w:after="0" w:line="240" w:lineRule="auto"/>
        <w:ind w:left="0" w:firstLine="708"/>
        <w:jc w:val="left"/>
        <w:rPr>
          <w:lang w:val="ru-RU"/>
        </w:rPr>
      </w:pPr>
      <w:r>
        <w:rPr>
          <w:lang w:val="ru-RU"/>
        </w:rPr>
        <w:t>- организационная,</w:t>
      </w:r>
      <w:r>
        <w:rPr>
          <w:lang w:val="ru-RU"/>
        </w:rPr>
        <w:tab/>
        <w:t>методическая,</w:t>
      </w:r>
      <w:r>
        <w:rPr>
          <w:lang w:val="ru-RU"/>
        </w:rPr>
        <w:tab/>
        <w:t xml:space="preserve">экспертно-консультационная, информационная и просветительская поддержка участников внедрения Целевой модели наставничества; </w:t>
      </w:r>
    </w:p>
    <w:p w:rsidR="00574EA2" w:rsidRDefault="00574EA2" w:rsidP="009F125C">
      <w:pPr>
        <w:spacing w:after="0" w:line="240" w:lineRule="auto"/>
        <w:ind w:left="0" w:firstLine="708"/>
        <w:jc w:val="left"/>
        <w:rPr>
          <w:noProof/>
          <w:lang w:val="ru-RU" w:eastAsia="ru-RU"/>
        </w:rPr>
      </w:pPr>
      <w:r>
        <w:rPr>
          <w:noProof/>
          <w:lang w:val="ru-RU" w:eastAsia="ru-RU"/>
        </w:rPr>
        <w:t xml:space="preserve">- </w:t>
      </w:r>
      <w:r>
        <w:rPr>
          <w:lang w:val="ru-RU"/>
        </w:rPr>
        <w:t>выработка предложений по</w:t>
      </w:r>
      <w:r>
        <w:rPr>
          <w:lang w:val="ru-RU"/>
        </w:rPr>
        <w:tab/>
        <w:t xml:space="preserve">совместному использованию инфраструктуры в целях внедрения Целевой модели наставничества; </w:t>
      </w:r>
    </w:p>
    <w:p w:rsidR="00574EA2" w:rsidRDefault="00574EA2" w:rsidP="009F125C">
      <w:pPr>
        <w:spacing w:after="0" w:line="240" w:lineRule="auto"/>
        <w:ind w:left="0" w:firstLine="708"/>
        <w:jc w:val="left"/>
        <w:rPr>
          <w:lang w:val="ru-RU"/>
        </w:rPr>
      </w:pPr>
      <w:r>
        <w:rPr>
          <w:noProof/>
          <w:lang w:val="ru-RU" w:eastAsia="ru-RU"/>
        </w:rPr>
        <w:t xml:space="preserve">- </w:t>
      </w:r>
      <w:r>
        <w:rPr>
          <w:lang w:val="ru-RU"/>
        </w:rPr>
        <w:t>содействие привлечению к реализации наставнических программ образовательных организаций; предприятий и организации региона; государственных бюджетных учреждений культуры и спорта; юридических и физических лиц, чья деятельность связана с образовательной, спортивной, культурной и досуговой деятельностью;</w:t>
      </w:r>
    </w:p>
    <w:p w:rsidR="00574EA2" w:rsidRDefault="00574EA2" w:rsidP="009F125C">
      <w:pPr>
        <w:spacing w:after="0" w:line="240" w:lineRule="auto"/>
        <w:ind w:left="0" w:firstLine="708"/>
        <w:jc w:val="left"/>
        <w:rPr>
          <w:lang w:val="ru-RU"/>
        </w:rPr>
      </w:pPr>
      <w:r>
        <w:rPr>
          <w:lang w:val="ru-RU"/>
        </w:rPr>
        <w:t>- сбор результатов мониторинга реализации программ наставничества в образовательных организациях;</w:t>
      </w:r>
    </w:p>
    <w:p w:rsidR="00574EA2" w:rsidRDefault="00574EA2" w:rsidP="009F125C">
      <w:pPr>
        <w:spacing w:after="0" w:line="240" w:lineRule="auto"/>
        <w:ind w:left="0" w:firstLine="708"/>
        <w:jc w:val="left"/>
        <w:rPr>
          <w:lang w:val="ru-RU"/>
        </w:rPr>
      </w:pPr>
      <w:r>
        <w:rPr>
          <w:lang w:val="ru-RU"/>
        </w:rPr>
        <w:t>- обеспечение формирования баз данных программ наставничества и</w:t>
      </w:r>
    </w:p>
    <w:p w:rsidR="00574EA2" w:rsidRDefault="00574EA2" w:rsidP="009F125C">
      <w:pPr>
        <w:spacing w:after="0" w:line="240" w:lineRule="auto"/>
        <w:ind w:left="0" w:firstLine="0"/>
        <w:jc w:val="left"/>
        <w:rPr>
          <w:noProof/>
          <w:lang w:val="ru-RU" w:eastAsia="ru-RU"/>
        </w:rPr>
      </w:pPr>
      <w:r>
        <w:rPr>
          <w:lang w:val="ru-RU"/>
        </w:rPr>
        <w:t xml:space="preserve">лучших практик; </w:t>
      </w:r>
    </w:p>
    <w:p w:rsidR="00574EA2" w:rsidRDefault="00574EA2" w:rsidP="009F125C">
      <w:pPr>
        <w:spacing w:after="0" w:line="240" w:lineRule="auto"/>
        <w:ind w:left="0" w:firstLine="708"/>
        <w:jc w:val="left"/>
        <w:rPr>
          <w:lang w:val="ru-RU"/>
        </w:rPr>
      </w:pPr>
      <w:r>
        <w:rPr>
          <w:noProof/>
          <w:lang w:val="ru-RU" w:eastAsia="ru-RU"/>
        </w:rPr>
        <w:t xml:space="preserve">- </w:t>
      </w:r>
      <w:r>
        <w:rPr>
          <w:lang w:val="ru-RU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образования;</w:t>
      </w:r>
    </w:p>
    <w:p w:rsidR="00574EA2" w:rsidRDefault="00574EA2" w:rsidP="009F125C">
      <w:pPr>
        <w:spacing w:after="0" w:line="240" w:lineRule="auto"/>
        <w:ind w:left="0" w:firstLine="708"/>
        <w:jc w:val="left"/>
        <w:rPr>
          <w:lang w:val="ru-RU"/>
        </w:rPr>
      </w:pPr>
      <w:r>
        <w:rPr>
          <w:lang w:val="ru-RU"/>
        </w:rPr>
        <w:t>- обеспечение реализации мер по дополнительному профессиональному образованию наставников и кураторов в различных форматах, в том числе с применением дистанционных образовательных технологий.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 xml:space="preserve">3. </w:t>
      </w:r>
      <w:r w:rsidRPr="00C34B0C">
        <w:rPr>
          <w:b/>
          <w:lang w:val="ru-RU"/>
        </w:rPr>
        <w:t>Муниципальный орган, осуществляющий управление в сфере образования,</w:t>
      </w:r>
      <w:r>
        <w:rPr>
          <w:lang w:val="ru-RU"/>
        </w:rPr>
        <w:t xml:space="preserve"> при участии во внедрении целевой модели наставничества на территории соответствующего муниципального образования: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согласовывает дорожные карты внедрения целевой модели наставничества,</w:t>
      </w:r>
      <w:r>
        <w:rPr>
          <w:lang w:val="ru-RU"/>
        </w:rPr>
        <w:tab/>
        <w:t>разработанные</w:t>
      </w:r>
      <w:r>
        <w:rPr>
          <w:lang w:val="ru-RU"/>
        </w:rPr>
        <w:tab/>
        <w:t>образовательными</w:t>
      </w:r>
      <w:r>
        <w:rPr>
          <w:lang w:val="ru-RU"/>
        </w:rPr>
        <w:tab/>
        <w:t>организациями, осуществляющими внедрение целевой модели;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контролирует реализацию мероприятий по внедрению целевой модели</w:t>
      </w:r>
    </w:p>
    <w:p w:rsidR="00574EA2" w:rsidRDefault="00574EA2" w:rsidP="009F125C">
      <w:pPr>
        <w:spacing w:after="0" w:line="240" w:lineRule="auto"/>
        <w:ind w:left="0" w:firstLine="0"/>
        <w:jc w:val="left"/>
        <w:rPr>
          <w:noProof/>
          <w:lang w:val="ru-RU" w:eastAsia="ru-RU"/>
        </w:rPr>
      </w:pPr>
      <w:r>
        <w:rPr>
          <w:lang w:val="ru-RU"/>
        </w:rPr>
        <w:t xml:space="preserve">наставничества; 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noProof/>
          <w:lang w:val="ru-RU" w:eastAsia="ru-RU"/>
        </w:rPr>
        <w:t xml:space="preserve">- </w:t>
      </w:r>
      <w:r>
        <w:rPr>
          <w:lang w:val="ru-RU"/>
        </w:rPr>
        <w:t xml:space="preserve">обеспечивает развитие инфраструктурных, материально-технических ресурсов и кадрового потенциала муниципальных организаций, осуществляющих образовательную деятельность по общеобразовательным, дополнительным общеобразовательным программам и образовательным программам среднего профессионального образования; 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noProof/>
          <w:lang w:val="ru-RU" w:eastAsia="ru-RU"/>
        </w:rPr>
        <w:t xml:space="preserve">- </w:t>
      </w:r>
      <w:r>
        <w:rPr>
          <w:lang w:val="ru-RU"/>
        </w:rPr>
        <w:t>содействует привлечению к реализации программ наставничества образовательных организаций; предприятий и организаций региона; государственных бюджетных учреждений культуры и спорта; юридических и физических лиц, чья деятельность связана с образовательной, спортивной, культурной и досуговой деятельностью.</w:t>
      </w:r>
    </w:p>
    <w:p w:rsidR="00574EA2" w:rsidRDefault="00574EA2" w:rsidP="009F125C">
      <w:pPr>
        <w:spacing w:after="0" w:line="240" w:lineRule="auto"/>
        <w:ind w:left="0" w:firstLine="708"/>
        <w:rPr>
          <w:b/>
          <w:lang w:val="ru-RU"/>
        </w:rPr>
      </w:pPr>
      <w:r w:rsidRPr="009F125C">
        <w:rPr>
          <w:b/>
          <w:lang w:val="ru-RU"/>
        </w:rPr>
        <w:t>4 Муниципальное бюджетное учреждение дополнительного образования «Александровский районный центр «Дополнительного образования «ДАР»</w:t>
      </w:r>
      <w:r>
        <w:rPr>
          <w:b/>
          <w:lang w:val="ru-RU"/>
        </w:rPr>
        <w:t xml:space="preserve">. </w:t>
      </w:r>
    </w:p>
    <w:p w:rsidR="00574EA2" w:rsidRDefault="00574EA2" w:rsidP="009F125C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 xml:space="preserve">Функции: 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разработка и реализация мероприятий дорожной карты внедрения</w:t>
      </w:r>
    </w:p>
    <w:p w:rsidR="00574EA2" w:rsidRPr="00C34B0C" w:rsidRDefault="00574EA2" w:rsidP="009F125C">
      <w:pPr>
        <w:spacing w:after="0" w:line="240" w:lineRule="auto"/>
        <w:ind w:left="0" w:firstLine="0"/>
        <w:rPr>
          <w:lang w:val="ru-RU"/>
        </w:rPr>
      </w:pPr>
      <w:r w:rsidRPr="00C34B0C">
        <w:rPr>
          <w:lang w:val="ru-RU"/>
        </w:rPr>
        <w:t>Целевой модели наставничества;</w:t>
      </w:r>
    </w:p>
    <w:p w:rsidR="00574EA2" w:rsidRPr="00C34B0C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 xml:space="preserve">- </w:t>
      </w:r>
      <w:r w:rsidRPr="00C34B0C">
        <w:rPr>
          <w:lang w:val="ru-RU"/>
        </w:rPr>
        <w:t>реализация программ наставничества;</w:t>
      </w:r>
    </w:p>
    <w:p w:rsidR="00574EA2" w:rsidRDefault="00574EA2" w:rsidP="009F125C">
      <w:pPr>
        <w:spacing w:after="0" w:line="240" w:lineRule="auto"/>
        <w:ind w:left="0" w:firstLine="708"/>
        <w:rPr>
          <w:noProof/>
          <w:lang w:val="ru-RU" w:eastAsia="ru-RU"/>
        </w:rPr>
      </w:pPr>
      <w:r>
        <w:rPr>
          <w:lang w:val="ru-RU"/>
        </w:rPr>
        <w:t xml:space="preserve">- реализация кадровой политики, в том числе привлечение, обучение и контроль за деятельностью наставников, принимающих участие в программе наставничества; 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noProof/>
          <w:lang w:val="ru-RU" w:eastAsia="ru-RU"/>
        </w:rPr>
        <w:t xml:space="preserve">- </w:t>
      </w:r>
      <w:r>
        <w:rPr>
          <w:lang w:val="ru-RU"/>
        </w:rPr>
        <w:t>назначение куратора внедрения Целевой модели наставничества в образовательно организации;</w:t>
      </w:r>
    </w:p>
    <w:p w:rsidR="00574EA2" w:rsidRDefault="00574EA2" w:rsidP="009F125C">
      <w:pPr>
        <w:numPr>
          <w:ilvl w:val="0"/>
          <w:numId w:val="4"/>
        </w:num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инфраструктурное и материально-техническое обеспечение реализации программ наставничества;</w:t>
      </w:r>
    </w:p>
    <w:p w:rsidR="00574EA2" w:rsidRDefault="00574EA2" w:rsidP="009F125C">
      <w:pPr>
        <w:numPr>
          <w:ilvl w:val="0"/>
          <w:numId w:val="4"/>
        </w:num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:rsidR="00574EA2" w:rsidRDefault="00574EA2" w:rsidP="009F125C">
      <w:pPr>
        <w:numPr>
          <w:ilvl w:val="0"/>
          <w:numId w:val="4"/>
        </w:num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внесение в формы федерального статистического наблюдения данных о количестве участников программ наставничества и предоставление этих форм в Министерство просвещения Российской Федерации;</w:t>
      </w:r>
    </w:p>
    <w:p w:rsidR="00574EA2" w:rsidRDefault="00574EA2" w:rsidP="009F125C">
      <w:pPr>
        <w:numPr>
          <w:ilvl w:val="0"/>
          <w:numId w:val="4"/>
        </w:num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проведение внутреннего мониторинга реализации и эффективности программ наставничества (в ведении образовательной организации).</w:t>
      </w:r>
    </w:p>
    <w:p w:rsidR="00574EA2" w:rsidRPr="00C34B0C" w:rsidRDefault="00574EA2" w:rsidP="009F125C">
      <w:pPr>
        <w:pStyle w:val="ListParagraph"/>
        <w:spacing w:after="0" w:line="240" w:lineRule="auto"/>
        <w:ind w:left="0" w:firstLine="0"/>
        <w:jc w:val="center"/>
        <w:rPr>
          <w:b/>
          <w:lang w:val="ru-RU"/>
        </w:rPr>
      </w:pPr>
      <w:r w:rsidRPr="00C34B0C">
        <w:rPr>
          <w:b/>
          <w:sz w:val="30"/>
          <w:lang w:val="ru-RU"/>
        </w:rPr>
        <w:t>6. ПРИМЕРНЫЕ ФОРМЫ НАСТАВНИЧЕСТВА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 xml:space="preserve">Внедрение целевой модели наставничества в рамках образовательной деятельности конкретной образовательной организации предусматривает </w:t>
      </w:r>
      <w:r w:rsidRPr="00FC54FA">
        <w:rPr>
          <w:noProof/>
          <w:lang w:val="ru-RU" w:eastAsia="ru-RU"/>
        </w:rPr>
        <w:pict>
          <v:shape id="Рисунок 54" o:spid="_x0000_i1032" type="#_x0000_t75" style="width:8.25pt;height:1.5pt;visibility:visible">
            <v:imagedata r:id="rId7" o:title=""/>
          </v:shape>
        </w:pict>
      </w:r>
      <w:r>
        <w:rPr>
          <w:lang w:val="ru-RU"/>
        </w:rPr>
        <w:t>независимо от форм наставничества — две основные роли: наставляемый и наставник.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В большинстве форм наставничества данной целевой модели наставляемым является обучающийся в возрасте от 10 до 19 лет. В формах «учитель — учитель» возрастной параметр не задается.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Наставниками могут быть учащиеся образовательной организации, представители сообществ выпускников образовательной организации, родители обучающихся (родитель не может быть наставником для своего ребенка в рамках данной целевой модели), педагоги и иные должностные лица образовательной организации,изъявившие готовность принять участие в реализации целевой модели наставничества.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Наставляемым может стать любой обучающийся по общеобразовательным, дополнительным общеобразовательным программам, а также молодой специалист и педагог на условиях свободного вхождения в выбранную программу.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Форма наставничества — это способ реализации целевой модели через организацию работы наставнической пары или группы, участники которой находятся в определенной ролевой ситуации, определяемой их основной деятельностью и позицией. В числе самых распространенных форм наставничества, включающих множественные вариации в зависимости от условий реализации модели наставничества, могут быть выделены следующие:</w:t>
      </w:r>
    </w:p>
    <w:p w:rsidR="00574EA2" w:rsidRPr="00C34B0C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 xml:space="preserve">- </w:t>
      </w:r>
      <w:r w:rsidRPr="00C34B0C">
        <w:rPr>
          <w:lang w:val="ru-RU"/>
        </w:rPr>
        <w:t>«ученик — ученик»;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 xml:space="preserve">- </w:t>
      </w:r>
      <w:r w:rsidRPr="00C34B0C">
        <w:rPr>
          <w:lang w:val="ru-RU"/>
        </w:rPr>
        <w:t>«учитель — учитель»</w:t>
      </w:r>
    </w:p>
    <w:p w:rsidR="00574EA2" w:rsidRPr="004C188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sz w:val="30"/>
          <w:lang w:val="ru-RU"/>
        </w:rPr>
        <w:t>-</w:t>
      </w:r>
      <w:r w:rsidRPr="004C1882">
        <w:rPr>
          <w:sz w:val="30"/>
          <w:lang w:val="ru-RU"/>
        </w:rPr>
        <w:t>«работодатель — ученик»</w:t>
      </w:r>
      <w:r w:rsidRPr="004C1882">
        <w:rPr>
          <w:lang w:val="ru-RU"/>
        </w:rPr>
        <w:t>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Каждая из указанных форм предполагает решение определенного круга задач и проблем с использованием единой методологии наставничества, частично видоизмененной с учетом ступени обучения, профессиональной деятельности и первоначальных ключевых запросов участников программы.</w:t>
      </w:r>
    </w:p>
    <w:p w:rsidR="00574EA2" w:rsidRPr="00C34B0C" w:rsidRDefault="00574EA2" w:rsidP="009F125C">
      <w:pPr>
        <w:spacing w:after="0" w:line="240" w:lineRule="auto"/>
        <w:ind w:left="0" w:firstLine="708"/>
        <w:rPr>
          <w:b/>
          <w:lang w:val="ru-RU"/>
        </w:rPr>
      </w:pPr>
      <w:r w:rsidRPr="00C34B0C">
        <w:rPr>
          <w:b/>
          <w:sz w:val="30"/>
          <w:lang w:val="ru-RU"/>
        </w:rPr>
        <w:t>Форма наставничества «ученик — ученик»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Предполагает взаимодействие обучающихся одной образовательной организации, при котором один из обучающихся находится на более высокой ступени образования и обладает организаторскими и лидерскими качествами, позволяющими ему оказать весомое влияние на наставляемого, лишенное, тем не менее, строгой субординации.</w:t>
      </w:r>
    </w:p>
    <w:p w:rsidR="00574EA2" w:rsidRPr="00C34B0C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 xml:space="preserve">Целью такой формы наставничества является разносторонняя поддержка обучающегося с особыми образовательными или социальными потребностями либо временная помощь в адаптации к новым условиям обучения. </w:t>
      </w:r>
      <w:r w:rsidRPr="00C34B0C">
        <w:rPr>
          <w:lang w:val="ru-RU"/>
        </w:rPr>
        <w:t>Среди основных задач взаимодействия наставника с наставляемым: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помощь в реализации лидерского потенциала, улучшении образовательных, творческих или спортивных результатов, развитие гибких навыков и метакомпетенций,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оказание помощи в адаптации к новым условиям среды,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создание комфортных условий и коммуникаций внутри образовательной организации,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формирование устойчивого сообщества обучающихся и сообщества благодарных выпускников.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 xml:space="preserve">Результатом правильной организации работы наставников будет высокий уровень включенности наставляемых во все социальные, культурные и образовательные процессы организации, что окажет несомненное положительное влияние на эмоциональный фон в коллективе, общий статус организации, лояльность учеников и будущих выпускников к школе. Обучающиеся — наставляемые подросткового возраста получат необходимый стимул к культурному, интеллектуальному, физическому совершенствованию, самореализации, а также развитию необходимых компетенций. 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Среди оцениваемых результатов:</w:t>
      </w:r>
    </w:p>
    <w:p w:rsidR="00574EA2" w:rsidRDefault="00574EA2" w:rsidP="009F125C">
      <w:pPr>
        <w:spacing w:after="0" w:line="240" w:lineRule="auto"/>
        <w:ind w:left="0" w:firstLine="708"/>
        <w:jc w:val="left"/>
        <w:rPr>
          <w:lang w:val="ru-RU"/>
        </w:rPr>
      </w:pPr>
      <w:r>
        <w:rPr>
          <w:noProof/>
          <w:lang w:val="ru-RU" w:eastAsia="ru-RU"/>
        </w:rPr>
        <w:t xml:space="preserve">- </w:t>
      </w:r>
      <w:r>
        <w:rPr>
          <w:lang w:val="ru-RU"/>
        </w:rPr>
        <w:t xml:space="preserve">повышение успеваемости и улучшение психоэмоционального фона внутри класса (группы) и образовательной организации; </w:t>
      </w:r>
    </w:p>
    <w:p w:rsidR="00574EA2" w:rsidRDefault="00574EA2" w:rsidP="009F125C">
      <w:pPr>
        <w:spacing w:after="0" w:line="240" w:lineRule="auto"/>
        <w:ind w:left="0" w:firstLine="708"/>
        <w:jc w:val="left"/>
        <w:rPr>
          <w:lang w:val="ru-RU"/>
        </w:rPr>
      </w:pPr>
      <w:r>
        <w:rPr>
          <w:noProof/>
          <w:lang w:val="ru-RU" w:eastAsia="ru-RU"/>
        </w:rPr>
        <w:t xml:space="preserve">- </w:t>
      </w:r>
      <w:r>
        <w:rPr>
          <w:lang w:val="ru-RU"/>
        </w:rPr>
        <w:t xml:space="preserve">численный рост посещаемости творческих кружков, объединений, спортивных секций; </w:t>
      </w:r>
    </w:p>
    <w:p w:rsidR="00574EA2" w:rsidRDefault="00574EA2" w:rsidP="009F125C">
      <w:pPr>
        <w:spacing w:after="0" w:line="240" w:lineRule="auto"/>
        <w:ind w:left="0" w:firstLine="708"/>
        <w:jc w:val="left"/>
        <w:rPr>
          <w:lang w:val="ru-RU"/>
        </w:rPr>
      </w:pPr>
      <w:r>
        <w:rPr>
          <w:noProof/>
          <w:lang w:val="ru-RU" w:eastAsia="ru-RU"/>
        </w:rPr>
        <w:t xml:space="preserve">- </w:t>
      </w:r>
      <w:r>
        <w:rPr>
          <w:lang w:val="ru-RU"/>
        </w:rPr>
        <w:t xml:space="preserve">количественный и качественный рост успешно реализованных образовательных и творческих проектов; </w:t>
      </w:r>
    </w:p>
    <w:p w:rsidR="00574EA2" w:rsidRDefault="00574EA2" w:rsidP="009F125C">
      <w:pPr>
        <w:spacing w:after="0" w:line="240" w:lineRule="auto"/>
        <w:ind w:left="0" w:firstLine="708"/>
        <w:jc w:val="left"/>
        <w:rPr>
          <w:lang w:val="ru-RU"/>
        </w:rPr>
      </w:pPr>
      <w:r>
        <w:rPr>
          <w:noProof/>
          <w:lang w:val="ru-RU" w:eastAsia="ru-RU"/>
        </w:rPr>
        <w:t xml:space="preserve">- </w:t>
      </w:r>
      <w:r>
        <w:rPr>
          <w:lang w:val="ru-RU"/>
        </w:rPr>
        <w:t xml:space="preserve">снижение числа обучающихся, состоящих на учете в полиции и психоневрологических диспансерах; </w:t>
      </w:r>
    </w:p>
    <w:p w:rsidR="00574EA2" w:rsidRDefault="00574EA2" w:rsidP="009F125C">
      <w:pPr>
        <w:spacing w:after="0" w:line="240" w:lineRule="auto"/>
        <w:ind w:left="0" w:firstLine="708"/>
        <w:jc w:val="left"/>
        <w:rPr>
          <w:lang w:val="ru-RU"/>
        </w:rPr>
      </w:pPr>
      <w:r>
        <w:rPr>
          <w:noProof/>
          <w:lang w:val="ru-RU" w:eastAsia="ru-RU"/>
        </w:rPr>
        <w:t xml:space="preserve">- </w:t>
      </w:r>
      <w:r>
        <w:rPr>
          <w:lang w:val="ru-RU"/>
        </w:rPr>
        <w:t>снижение числа жалоб от родителей и педагогов, связанных с социальной незащищенностью и конфликтами внутри коллектива обучающихся.</w:t>
      </w:r>
    </w:p>
    <w:p w:rsidR="00574EA2" w:rsidRPr="00C34B0C" w:rsidRDefault="00574EA2" w:rsidP="009F125C">
      <w:pPr>
        <w:spacing w:after="0" w:line="240" w:lineRule="auto"/>
        <w:ind w:left="0" w:firstLine="708"/>
        <w:rPr>
          <w:i/>
          <w:lang w:val="ru-RU"/>
        </w:rPr>
      </w:pPr>
      <w:r w:rsidRPr="00C34B0C">
        <w:rPr>
          <w:i/>
          <w:sz w:val="30"/>
          <w:lang w:val="ru-RU"/>
        </w:rPr>
        <w:t>Возможные варианты.</w:t>
      </w:r>
    </w:p>
    <w:p w:rsidR="00574EA2" w:rsidRPr="00C34B0C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 xml:space="preserve">Вариации ролевых моделей внутри формы «ученик — ученик» могут различаться в зависимости от потребностей наставляемого и ресурсов наставника. </w:t>
      </w:r>
      <w:r w:rsidRPr="00C34B0C">
        <w:rPr>
          <w:lang w:val="ru-RU"/>
        </w:rPr>
        <w:t>Учитывая опыт образовательных организаций, основными вариантами могут быть:</w:t>
      </w:r>
    </w:p>
    <w:p w:rsidR="00574EA2" w:rsidRDefault="00574EA2" w:rsidP="009F125C">
      <w:pPr>
        <w:spacing w:after="0" w:line="240" w:lineRule="auto"/>
        <w:ind w:left="0" w:firstLine="665"/>
        <w:rPr>
          <w:lang w:val="ru-RU"/>
        </w:rPr>
      </w:pPr>
      <w:r>
        <w:rPr>
          <w:lang w:val="ru-RU"/>
        </w:rPr>
        <w:t>- взаимодействие «успевающий — неуспевающий», классический вариант поддержки для достижения лучших образовательных результатов;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взаимодействие «лидер — пассивный», психоэмоциональная поддержка с адаптацией в коллективе или развитием коммуникационных, творческих, лидерских навыков;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взаимодействие «равный — равному», в процессе которого происходит обмен навыками, например, когда наставник обладает критическим мышлением, а наставляемый — креативным; взаимная поддержка, совместная работа над проектом.</w:t>
      </w:r>
    </w:p>
    <w:p w:rsidR="00574EA2" w:rsidRPr="005408CE" w:rsidRDefault="00574EA2" w:rsidP="009F125C">
      <w:pPr>
        <w:spacing w:after="0" w:line="240" w:lineRule="auto"/>
        <w:ind w:left="0" w:firstLine="708"/>
        <w:rPr>
          <w:i/>
          <w:lang w:val="ru-RU"/>
        </w:rPr>
      </w:pPr>
      <w:r w:rsidRPr="005408CE">
        <w:rPr>
          <w:i/>
          <w:sz w:val="30"/>
          <w:lang w:val="ru-RU"/>
        </w:rPr>
        <w:t>Область применения в рамках образовательной программы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Взаимодействие наставника и наставляемого ведется в режиме внеурочной деятельности. Возможна интеграция в «классные часы», организация совместных конкурсов и проектных работ, участие в конкурсах и олимпиадах, совместные походы на спортивные и культурные мероприятия, способствующие развитию чувства сопричастности, интеграции в сообщество (особенно важно для задач адаптации).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В общеобразовательных организациях: проектная деятельность, классные часы, внеурочная работа, подготовка к мероприятиям школьного сообщества,  волонтерство, подготовка к конкурсам, олимпиадам.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В профессиональных образовательных организациях: проектная деятельность, совместное посещение или организация мероприятий, совместное участие в конкурсах и олимпиадах профессионального мастерства.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В организациях дополнительного образования: проектная деятельность, создание клуба по интересам с лидером-наставником, волонтерство.</w:t>
      </w:r>
    </w:p>
    <w:p w:rsidR="00574EA2" w:rsidRPr="005408CE" w:rsidRDefault="00574EA2" w:rsidP="009F125C">
      <w:pPr>
        <w:spacing w:after="0" w:line="240" w:lineRule="auto"/>
        <w:ind w:left="0" w:firstLine="708"/>
        <w:rPr>
          <w:b/>
          <w:lang w:val="ru-RU"/>
        </w:rPr>
      </w:pPr>
      <w:r w:rsidRPr="005408CE">
        <w:rPr>
          <w:b/>
          <w:sz w:val="30"/>
          <w:lang w:val="ru-RU"/>
        </w:rPr>
        <w:t>Форма наставничества «учитель — учитель».</w:t>
      </w:r>
    </w:p>
    <w:p w:rsidR="00574EA2" w:rsidRPr="00C36BE3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 xml:space="preserve">Предполагает взаимодействие молодого специалиста (при опыте работы от 0 до З лет) или нового сотрудника (при смене места работы) с опытным и располагающим ресурсами и навыками педагогом, оказывающим первому разностороннюю </w:t>
      </w:r>
      <w:r w:rsidRPr="00C36BE3">
        <w:rPr>
          <w:lang w:val="ru-RU"/>
        </w:rPr>
        <w:t>поддержку.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Целью такой формы наставничества является успешное закрепление на месте работы или в должности педагога молодого специалиста, повышение его профессионального потенциала и уровня,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 Среди основных задач взаимодействия наставника с наставляемым:</w:t>
      </w:r>
    </w:p>
    <w:p w:rsidR="00574EA2" w:rsidRDefault="00574EA2" w:rsidP="009F125C">
      <w:pPr>
        <w:spacing w:after="0" w:line="240" w:lineRule="auto"/>
        <w:ind w:left="0" w:firstLine="708"/>
        <w:jc w:val="left"/>
        <w:rPr>
          <w:lang w:val="ru-RU"/>
        </w:rPr>
      </w:pPr>
      <w:r>
        <w:rPr>
          <w:noProof/>
          <w:lang w:val="ru-RU" w:eastAsia="ru-RU"/>
        </w:rPr>
        <w:t xml:space="preserve">- </w:t>
      </w:r>
      <w:r>
        <w:rPr>
          <w:lang w:val="ru-RU"/>
        </w:rPr>
        <w:t xml:space="preserve">способствовать формированию потребности заниматься анализом результатов своей профессиональной деятельности; </w:t>
      </w:r>
    </w:p>
    <w:p w:rsidR="00574EA2" w:rsidRDefault="00574EA2" w:rsidP="009F125C">
      <w:pPr>
        <w:spacing w:after="0" w:line="240" w:lineRule="auto"/>
        <w:ind w:left="0" w:firstLine="708"/>
        <w:jc w:val="left"/>
        <w:rPr>
          <w:lang w:val="ru-RU"/>
        </w:rPr>
      </w:pPr>
      <w:r>
        <w:rPr>
          <w:noProof/>
          <w:lang w:val="ru-RU" w:eastAsia="ru-RU"/>
        </w:rPr>
        <w:t xml:space="preserve">- </w:t>
      </w:r>
      <w:r>
        <w:rPr>
          <w:lang w:val="ru-RU"/>
        </w:rPr>
        <w:t xml:space="preserve">развивать интерес к методике построения и организации результативного учебного процесса; </w:t>
      </w:r>
    </w:p>
    <w:p w:rsidR="00574EA2" w:rsidRDefault="00574EA2" w:rsidP="009F125C">
      <w:pPr>
        <w:spacing w:after="0" w:line="240" w:lineRule="auto"/>
        <w:ind w:left="0" w:firstLine="708"/>
        <w:jc w:val="left"/>
        <w:rPr>
          <w:lang w:val="ru-RU"/>
        </w:rPr>
      </w:pPr>
      <w:r>
        <w:rPr>
          <w:noProof/>
          <w:lang w:val="ru-RU" w:eastAsia="ru-RU"/>
        </w:rPr>
        <w:t xml:space="preserve">- </w:t>
      </w:r>
      <w:r>
        <w:rPr>
          <w:lang w:val="ru-RU"/>
        </w:rPr>
        <w:t xml:space="preserve">ориентировать начинающего педагога на творческое использование передового педагогического опыта в своей деятельности; </w:t>
      </w:r>
    </w:p>
    <w:p w:rsidR="00574EA2" w:rsidRDefault="00574EA2" w:rsidP="009F125C">
      <w:pPr>
        <w:spacing w:after="0" w:line="240" w:lineRule="auto"/>
        <w:ind w:left="0" w:firstLine="708"/>
        <w:jc w:val="left"/>
        <w:rPr>
          <w:lang w:val="ru-RU"/>
        </w:rPr>
      </w:pPr>
      <w:r>
        <w:rPr>
          <w:noProof/>
          <w:lang w:val="ru-RU" w:eastAsia="ru-RU"/>
        </w:rPr>
        <w:t xml:space="preserve">- </w:t>
      </w:r>
      <w:r>
        <w:rPr>
          <w:lang w:val="ru-RU"/>
        </w:rPr>
        <w:t xml:space="preserve">прививать молодому специалисту интерес к педагогической деятельности в целях его закрепления в образовательной организации; </w:t>
      </w:r>
    </w:p>
    <w:p w:rsidR="00574EA2" w:rsidRDefault="00574EA2" w:rsidP="009F125C">
      <w:pPr>
        <w:spacing w:after="0" w:line="240" w:lineRule="auto"/>
        <w:ind w:left="0" w:firstLine="708"/>
        <w:jc w:val="left"/>
        <w:rPr>
          <w:lang w:val="ru-RU"/>
        </w:rPr>
      </w:pPr>
      <w:r>
        <w:rPr>
          <w:noProof/>
          <w:lang w:val="ru-RU" w:eastAsia="ru-RU"/>
        </w:rPr>
        <w:t xml:space="preserve">- </w:t>
      </w:r>
      <w:r>
        <w:rPr>
          <w:lang w:val="ru-RU"/>
        </w:rPr>
        <w:t>ускорить процесс профессионального становления педагога; сформировать сообщество образовательной организации (как часть педагогического).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 xml:space="preserve">Результатом правильной организации работы наставников будет высокий уровень включенности молодых (новых) специалистов в педагогическую работу, культурную жизнь образовательной организации, усиление уверенности в собственных силах и развитие личного, творческого и педагогического потенциалов. Это окажет положительное влияние на уровень образовательной подготовки и психологический климат в образовательной организации. Педагоги-наставляемые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 и профессии. </w:t>
      </w:r>
    </w:p>
    <w:p w:rsidR="00574EA2" w:rsidRPr="005408CE" w:rsidRDefault="00574EA2" w:rsidP="009F125C">
      <w:pPr>
        <w:spacing w:after="0" w:line="240" w:lineRule="auto"/>
        <w:ind w:left="0" w:firstLine="708"/>
        <w:rPr>
          <w:lang w:val="ru-RU"/>
        </w:rPr>
      </w:pPr>
      <w:r w:rsidRPr="005408CE">
        <w:rPr>
          <w:lang w:val="ru-RU"/>
        </w:rPr>
        <w:t>Среди оцениваемых результатов: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повышение уровня удовлетворенности собственной работой и улучшение психоэмоционального состояния;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рост числа специалистов, желающих продолжать свою работу в качестве педагога в данном коллективе (образовательной организации);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качественный рост успеваемости и улучшение поведения в подшефных наставляемым классах (группах);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сокращение числа конфликтов с педагогическим и родительским сообществами;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рост числа собственных профессиональных работ: статей, исследований, методических практик молодого специалиста.</w:t>
      </w:r>
    </w:p>
    <w:p w:rsidR="00574EA2" w:rsidRPr="005408CE" w:rsidRDefault="00574EA2" w:rsidP="009F125C">
      <w:pPr>
        <w:spacing w:after="0" w:line="240" w:lineRule="auto"/>
        <w:ind w:left="0" w:firstLine="708"/>
        <w:rPr>
          <w:i/>
          <w:lang w:val="ru-RU"/>
        </w:rPr>
      </w:pPr>
      <w:r w:rsidRPr="005408CE">
        <w:rPr>
          <w:i/>
          <w:lang w:val="ru-RU"/>
        </w:rPr>
        <w:t>Портрет участников.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 w:rsidRPr="005408CE">
        <w:rPr>
          <w:i/>
          <w:lang w:val="ru-RU"/>
        </w:rPr>
        <w:t>Наставник.</w:t>
      </w:r>
      <w:r>
        <w:rPr>
          <w:lang w:val="ru-RU"/>
        </w:rPr>
        <w:t xml:space="preserve"> Опытный педагог, имеющий профессиональные успехи (победитель различных профессиональных конкурсов, автор учебных пособий и материалов, участник или ведущий вебинаров и семинаров), склонный к активной общественной работе, лояльный участник педагогического и/или школьного сообществ. Обладает лидерскими, организационными и коммуникативными навыками, хорошо развитой эмпатией. Для реализации различных задач возможно выделение двух типов наставников.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u w:val="single" w:color="000000"/>
          <w:lang w:val="ru-RU"/>
        </w:rPr>
        <w:t>Наставник-консультант</w:t>
      </w:r>
      <w:r>
        <w:rPr>
          <w:lang w:val="ru-RU"/>
        </w:rPr>
        <w:t xml:space="preserve"> — создает комфортные условия для реализации профессиональных качеств, помогает с организацией образовательного процесса и решением конкретных психолого-педагогических и коммуникативных проблем. Контролирует самостоятельную работу молодого специалиста.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u w:val="single" w:color="000000"/>
          <w:lang w:val="ru-RU"/>
        </w:rPr>
        <w:t xml:space="preserve">Наставник-предметник </w:t>
      </w:r>
      <w:r>
        <w:rPr>
          <w:lang w:val="ru-RU"/>
        </w:rPr>
        <w:t>опытный педагог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Наставляемый. Молодой специалист, имеющий малый опыт работы — от 0 до З лет, испытывающий трудности с организацией учебного процесса, с взаимодействием с обучающимися, другими педагогами, администрацией или родителями. Специалист, находящийся в процессе адаптации на новом месте работы, которому необходимо получить представление о традициях, особенностях, регламенте и принципах образовательной организации. Педагог, находящийся в состоянии эмоционального выгорания, хронической усталости.</w:t>
      </w:r>
    </w:p>
    <w:p w:rsidR="00574EA2" w:rsidRPr="005408CE" w:rsidRDefault="00574EA2" w:rsidP="009F125C">
      <w:pPr>
        <w:spacing w:after="0" w:line="240" w:lineRule="auto"/>
        <w:ind w:left="0" w:firstLine="708"/>
        <w:rPr>
          <w:i/>
          <w:lang w:val="ru-RU"/>
        </w:rPr>
      </w:pPr>
      <w:r w:rsidRPr="005408CE">
        <w:rPr>
          <w:i/>
          <w:sz w:val="30"/>
          <w:lang w:val="ru-RU"/>
        </w:rPr>
        <w:t>Возможные варианты.</w:t>
      </w:r>
    </w:p>
    <w:p w:rsidR="00574EA2" w:rsidRPr="005408CE" w:rsidRDefault="00574EA2" w:rsidP="009F125C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 xml:space="preserve">Вариации ролевых моделей внутри формы «учитель — учитель» могут различаться в зависимости от потребностей самого наставляемого, особенностей образовательной организации и ресурсов наставника. </w:t>
      </w:r>
      <w:r w:rsidRPr="005408CE">
        <w:rPr>
          <w:lang w:val="ru-RU"/>
        </w:rPr>
        <w:t>Учитывая опыт образовательных организаций, основными вариантами могут быть: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взаимодействие «опытный педагог - молодой специалист», классический вариант поддержки для приобретения молодым специалистом необходимых профессиональных</w:t>
      </w:r>
      <w:r>
        <w:rPr>
          <w:lang w:val="ru-RU"/>
        </w:rPr>
        <w:tab/>
        <w:t>навыков</w:t>
      </w:r>
      <w:r>
        <w:rPr>
          <w:lang w:val="ru-RU"/>
        </w:rPr>
        <w:tab/>
        <w:t>(организационных, коммуникационных) и закрепления на месте работы;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взаимодействие «лидер педагогического сообщества - педагог, испытывающий проблемы», конкретная психоэмоциональная поддержка (проблемы: «не могу найти общий язык с учениками», «испытываю стресс во время уроков»), сочетаемая с профессиональной помощью по приобретению и развитию педагогических талантов и инициатив;</w:t>
      </w:r>
    </w:p>
    <w:p w:rsidR="00574EA2" w:rsidRPr="005408CE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 xml:space="preserve">- взаимодействие «педагог-новатор — консервативный педагог», в рамках которого, возможно, более молодой педагог помогает опытному представителю </w:t>
      </w:r>
      <w:r w:rsidRPr="005408CE">
        <w:rPr>
          <w:lang w:val="ru-RU"/>
        </w:rPr>
        <w:t>«старой школы» овладеть современными программами, цифровыми навыками и технологиями;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взаимодействие «опытный предметник — неопытный предметник», в рамках которого опытный педагог оказывает методическую поддержку по конкретному предмету (поиск пособий, составление рабочих программ и тематических планов и т.д.).</w:t>
      </w:r>
    </w:p>
    <w:p w:rsidR="00574EA2" w:rsidRPr="005408CE" w:rsidRDefault="00574EA2" w:rsidP="009F125C">
      <w:pPr>
        <w:spacing w:after="0" w:line="240" w:lineRule="auto"/>
        <w:ind w:left="0" w:firstLine="708"/>
        <w:rPr>
          <w:i/>
          <w:lang w:val="ru-RU"/>
        </w:rPr>
      </w:pPr>
      <w:r w:rsidRPr="005408CE">
        <w:rPr>
          <w:i/>
          <w:sz w:val="30"/>
          <w:lang w:val="ru-RU"/>
        </w:rPr>
        <w:t>Область применения в рамках образовательной программы.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Форма наставничества «учитель — учитель» может быть использована как часть реализации программы повышения квалификации в организациях, осуществляющих деятельность по общеобразовательным, дополнительным общеобразовательным и образовательным программам среднего профессионального образования. Отдельной возможностью реализации модели наставничества является создание широких педагогических проектов для реализации в образовательной организации: конкурсы, курсы, творческие мастерские, школа молодого учителя, серия семинаров, разработка методического пособия.</w:t>
      </w:r>
    </w:p>
    <w:p w:rsidR="00574EA2" w:rsidRPr="003A2D4B" w:rsidRDefault="00574EA2" w:rsidP="009F125C">
      <w:pPr>
        <w:spacing w:after="0" w:line="240" w:lineRule="auto"/>
        <w:ind w:left="0" w:firstLine="708"/>
        <w:rPr>
          <w:b/>
          <w:lang w:val="ru-RU"/>
        </w:rPr>
      </w:pPr>
      <w:r w:rsidRPr="003A2D4B">
        <w:rPr>
          <w:b/>
          <w:sz w:val="30"/>
          <w:lang w:val="ru-RU"/>
        </w:rPr>
        <w:t>Форма наставничества «работодатель — ученик».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Предполагает взаимодействие обучающегося старших классов средней школы (ученик) и представителя регионального предприятия (организации) (профессионала), при котором наставник активизирует профессиональный и личностный потенциал наставляемого, усиливает его мотивацию к учебе и самореализации. В процессе взаимодействия наставника с наставляемым в зависимости</w:t>
      </w:r>
      <w:r>
        <w:rPr>
          <w:lang w:val="ru-RU"/>
        </w:rPr>
        <w:tab/>
        <w:t>от</w:t>
      </w:r>
      <w:r>
        <w:rPr>
          <w:lang w:val="ru-RU"/>
        </w:rPr>
        <w:tab/>
        <w:t>мотивации</w:t>
      </w:r>
      <w:r>
        <w:rPr>
          <w:lang w:val="ru-RU"/>
        </w:rPr>
        <w:tab/>
        <w:t>самого</w:t>
      </w:r>
      <w:r>
        <w:rPr>
          <w:lang w:val="ru-RU"/>
        </w:rPr>
        <w:tab/>
        <w:t>наставляемого</w:t>
      </w:r>
      <w:r>
        <w:rPr>
          <w:lang w:val="ru-RU"/>
        </w:rPr>
        <w:tab/>
        <w:t>(личная, общепрофессиональная или конкретно профессиональная) может происходить прикладное знакомство с профессией.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В данной и последующей («работодатель — студент») формах следует понимать термин «работодатель» в широком смысле: взрослый человек, имеющий богатый личный или профессиональный опыт, сотрудник предприятия или организации, который может как иметь цель привлечь новых молодых сотрудников на свое предприятие (организацию), так и осуществлять деятельность в рамках программы наставничества с целью передачи личного опыта, поддержки наставляемого и обоюдного развития навыков.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Целью такой формы наставничества является успешное формирование у обучающихся осознанного подхода к реализации личностного потенциала, рост числа заинтересованных в развитии собственных талантов и навыков обучающихся. Среди основных задач деятельности наставника профессионала в отношении ученика: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помощь в раскрытии и оценке своего личного и профессионального потенциала;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повышение осознанности в вопросах выбора профессии, самоопределения, личностного развития, формирования ценностных и жизненных ориентиров;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развитие лидерских, организационных, коммуникативных навыков и метакомпетенций;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помощь в приобретении опыта и знакомство с повседневными задачами внутри профессии.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Результатом правильной организации работы наставников будет: повышение уровня мотивированности и осознанности обучающихся в вопросах образования, саморазвития, самореализации и профессионального ориентирования, а также создание устойчивого партнерства представителей предприятий, предпринимателей и образовательных организаций, занимающихся всесторонней поддержкой талантливой молодежи и образовательных инициатив, рост числа образовательных и стартап-проектов, улучшение экономического и кадрового потенциалов региона.</w:t>
      </w:r>
    </w:p>
    <w:p w:rsidR="00574EA2" w:rsidRPr="003A2D4B" w:rsidRDefault="00574EA2" w:rsidP="009F125C">
      <w:pPr>
        <w:spacing w:after="0" w:line="240" w:lineRule="auto"/>
        <w:ind w:left="0" w:firstLine="708"/>
        <w:rPr>
          <w:lang w:val="ru-RU"/>
        </w:rPr>
      </w:pPr>
      <w:r w:rsidRPr="003A2D4B">
        <w:rPr>
          <w:lang w:val="ru-RU"/>
        </w:rPr>
        <w:t>Среди оцениваемых результатов:</w:t>
      </w:r>
    </w:p>
    <w:p w:rsidR="00574EA2" w:rsidRDefault="00574EA2" w:rsidP="009F125C">
      <w:pPr>
        <w:spacing w:after="0" w:line="240" w:lineRule="auto"/>
        <w:ind w:left="0" w:firstLine="665"/>
        <w:rPr>
          <w:lang w:val="ru-RU"/>
        </w:rPr>
      </w:pPr>
      <w:r>
        <w:rPr>
          <w:lang w:val="ru-RU"/>
        </w:rPr>
        <w:t>- повышение успеваемости и улучшение психоэмоционального фона образовательной организации;</w:t>
      </w:r>
    </w:p>
    <w:p w:rsidR="00574EA2" w:rsidRDefault="00574EA2" w:rsidP="009F125C">
      <w:pPr>
        <w:spacing w:after="0" w:line="240" w:lineRule="auto"/>
        <w:ind w:left="0" w:firstLine="665"/>
        <w:rPr>
          <w:lang w:val="ru-RU"/>
        </w:rPr>
      </w:pPr>
      <w:r>
        <w:rPr>
          <w:lang w:val="ru-RU"/>
        </w:rPr>
        <w:t>- численный рост кружков по интересам, а также внеурочных мероприятий по профессиональной подготовке;</w:t>
      </w:r>
    </w:p>
    <w:p w:rsidR="00574EA2" w:rsidRPr="003A2D4B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 xml:space="preserve">- </w:t>
      </w:r>
      <w:r w:rsidRPr="003A2D4B">
        <w:rPr>
          <w:lang w:val="ru-RU"/>
        </w:rPr>
        <w:t>увеличение процента обучающихся, прошедших профориентационные</w:t>
      </w:r>
    </w:p>
    <w:p w:rsidR="00574EA2" w:rsidRPr="003A2D4B" w:rsidRDefault="00574EA2" w:rsidP="009F125C">
      <w:pPr>
        <w:spacing w:after="0" w:line="240" w:lineRule="auto"/>
        <w:ind w:left="0" w:firstLine="0"/>
        <w:rPr>
          <w:lang w:val="ru-RU"/>
        </w:rPr>
      </w:pPr>
      <w:r w:rsidRPr="003A2D4B">
        <w:rPr>
          <w:lang w:val="ru-RU"/>
        </w:rPr>
        <w:t>мероприятия;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численный рост успешно реализованных и представленных результатов проектной деятельности (совместно с наставником);</w:t>
      </w:r>
    </w:p>
    <w:p w:rsidR="00574EA2" w:rsidRDefault="00574EA2" w:rsidP="009F125C">
      <w:pPr>
        <w:spacing w:after="0" w:line="240" w:lineRule="auto"/>
        <w:ind w:left="0" w:firstLine="708"/>
        <w:rPr>
          <w:noProof/>
          <w:lang w:val="ru-RU" w:eastAsia="ru-RU"/>
        </w:rPr>
      </w:pPr>
      <w:r>
        <w:rPr>
          <w:lang w:val="ru-RU"/>
        </w:rPr>
        <w:t xml:space="preserve">- увеличение числа обучающихся, планирующих стать наставниками в будущем и присоединиться к сообществу благодарных выпускников; 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noProof/>
          <w:lang w:val="ru-RU" w:eastAsia="ru-RU"/>
        </w:rPr>
        <w:t xml:space="preserve">- </w:t>
      </w:r>
      <w:r>
        <w:rPr>
          <w:lang w:val="ru-RU"/>
        </w:rPr>
        <w:t>увеличение числа обучающихся, поступающих на охваченные программой наставничества направления подготовки;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численный рост планирующих трудоустройство на региональных предприятиях выпускников.</w:t>
      </w:r>
    </w:p>
    <w:p w:rsidR="00574EA2" w:rsidRPr="003A2D4B" w:rsidRDefault="00574EA2" w:rsidP="009F125C">
      <w:pPr>
        <w:spacing w:after="0" w:line="240" w:lineRule="auto"/>
        <w:ind w:left="0" w:firstLine="708"/>
        <w:rPr>
          <w:i/>
          <w:lang w:val="ru-RU"/>
        </w:rPr>
      </w:pPr>
      <w:r w:rsidRPr="003A2D4B">
        <w:rPr>
          <w:i/>
          <w:sz w:val="30"/>
          <w:lang w:val="ru-RU"/>
        </w:rPr>
        <w:t>Возможные варианты.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Вариации ролевых моделей внутри формы «работодатель — ученик» могут различаться в зависимости от потребностей самого наставляемого, особенностей образовательной организации и ресурсов наставника.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Учитывая текущий опыт образовательных организаций, основными вариантами могут быть: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взаимодействие «активный профессионал — равнодушный потребитель» — мотивационная и ценностная поддержка с развитием коммуникативных, творческих, лидерских навыков, стимулирование идей саморазвития, осознанного выбора образовательной и карьерной траектории;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взаимодействие «коллега — молодой коллега» 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взаимодействие</w:t>
      </w:r>
      <w:r>
        <w:rPr>
          <w:lang w:val="ru-RU"/>
        </w:rPr>
        <w:tab/>
        <w:t>«работодатель - будущий сотрудник» - профессиональная поддержка, направленная на развитие определенных навыков и компетенций, необходимых для будущего трудоустройства.</w:t>
      </w:r>
    </w:p>
    <w:p w:rsidR="00574EA2" w:rsidRPr="003A2D4B" w:rsidRDefault="00574EA2" w:rsidP="009F125C">
      <w:pPr>
        <w:spacing w:after="0" w:line="240" w:lineRule="auto"/>
        <w:ind w:left="0" w:firstLine="708"/>
        <w:rPr>
          <w:i/>
          <w:lang w:val="ru-RU"/>
        </w:rPr>
      </w:pPr>
      <w:r w:rsidRPr="003A2D4B">
        <w:rPr>
          <w:i/>
          <w:sz w:val="30"/>
          <w:lang w:val="ru-RU"/>
        </w:rPr>
        <w:t>Область применения в рамках образовательной программы.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Взаимодействие наставника и наставляемого ведется в режиме урочной, внеурочной и проектной деятельности. Возможна интеграция в классные часы, курс предметов, связанных с деятельностью организации наставника, совместное участие в конкурсах, выполнение проектных работ, способствующих развитию чувства сопричастности, интеграции в школьное, студенческое и предпринимательское сообщества.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В общеобразовательных организациях: проектная деятельность, классные часы, внеурочная работа, профориентационные мероприятия, педагогические игры на развитие навыков и компетенций, встречи с представителями предприятий, экскурсии на предприятия, конкурсы проектных ученических работ, дискуссии, бизнес-проектирование, ярмарки.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В профессиональных образовательных организациях: проектная деятельность, бизнес-проектирование, ярмарки вакансий, конкурсы проектных ученических работ, дискуссии, экскурсии на предприятия, краткосрочные и долгосрочные стажировки.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В организациях дополнительного образования: проектная деятельность, выездные мероприятия, экскурсии на предприятия, конкурсы, гранты от предприятий.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Все представленные формы могут быть использованы не только для индивидуального взаимодействия (наставник наставляемый), но и для групповой работы (один наставник — группа наставляемых), при которой круг задач, решаемых с помощью программы наставничества и конкретной формы, остается прежним, но меняется формат взаимодействия — все мероприятия проводятся коллективно с возможностью дополнительной индивидуальной консультации.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Организация работы в рамках всех форм не потребует большого привлечения ресурсов и финансирования, так как все программы предполагают использование внутренних ресурсов (кадровых, профессиональных) образовательных организаций, за исключением возможного привлечения экспертов для проведения первичного обучения наставников.</w:t>
      </w:r>
    </w:p>
    <w:p w:rsidR="00574EA2" w:rsidRPr="00562CF7" w:rsidRDefault="00574EA2" w:rsidP="009F125C">
      <w:pPr>
        <w:spacing w:after="0" w:line="240" w:lineRule="auto"/>
        <w:ind w:left="0" w:firstLine="0"/>
        <w:jc w:val="center"/>
        <w:rPr>
          <w:b/>
          <w:lang w:val="ru-RU"/>
        </w:rPr>
      </w:pPr>
      <w:r w:rsidRPr="00562CF7">
        <w:rPr>
          <w:b/>
          <w:sz w:val="30"/>
          <w:lang w:val="ru-RU"/>
        </w:rPr>
        <w:t>7.КОМПЛЕКТ ПРИМЕРНЫХ НОРМАТИВНЫХ ДОКУМЕНТОВ,</w:t>
      </w:r>
    </w:p>
    <w:p w:rsidR="00574EA2" w:rsidRPr="00562CF7" w:rsidRDefault="00574EA2" w:rsidP="009F125C">
      <w:pPr>
        <w:spacing w:after="0" w:line="240" w:lineRule="auto"/>
        <w:ind w:left="0" w:firstLine="0"/>
        <w:jc w:val="center"/>
        <w:rPr>
          <w:b/>
          <w:lang w:val="ru-RU"/>
        </w:rPr>
      </w:pPr>
      <w:r w:rsidRPr="00562CF7">
        <w:rPr>
          <w:b/>
          <w:sz w:val="30"/>
          <w:lang w:val="ru-RU"/>
        </w:rPr>
        <w:t>НЕОБХОДИМЫХ ДЛЯ ВНЕДРЕНИЯ ЦЕЛЕВОЙ МОДЕЛИ</w:t>
      </w:r>
    </w:p>
    <w:p w:rsidR="00574EA2" w:rsidRPr="00562CF7" w:rsidRDefault="00574EA2" w:rsidP="009F125C">
      <w:pPr>
        <w:spacing w:after="0" w:line="240" w:lineRule="auto"/>
        <w:ind w:left="0" w:firstLine="0"/>
        <w:jc w:val="center"/>
        <w:rPr>
          <w:b/>
          <w:lang w:val="ru-RU"/>
        </w:rPr>
      </w:pPr>
      <w:r w:rsidRPr="00562CF7">
        <w:rPr>
          <w:b/>
          <w:sz w:val="30"/>
          <w:lang w:val="ru-RU"/>
        </w:rPr>
        <w:t>НАСТАВНИЧЕСТВА В ОБРАЗОВАТЕЛЬНОЙ ОРГАНИЗАЦИИ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Для внедрения Целевой модели наставничества в деятельность образовательной организации необходимо разработать и утвердить распорядительный акт образовательной организации о внедрении модели наставничества на уровне организации, включающий: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основания для внедрения целевой модели наставничества в образовательной организации;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локальный акт о назначении ответственных за внедрение и реализацию целевой модели наставничества в образовательной организации с описанием обязанностей;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локальный акт о назначении ответственных за материально-техническое обеспечение программы наставничества в организации;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положение о наставничестве в образовательной организации. Положение о наставничестве в образовательной организации является организационной основой для внедрения целевой модели наставничества, определяет формы программы наставничества, зоны ответственности, прав и обязанности участников, а также функции субъектов программ наставничества;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дорожную карту внедрения целевой модели наставничества в образовательной организации.</w:t>
      </w:r>
    </w:p>
    <w:p w:rsidR="00574EA2" w:rsidRDefault="00574EA2" w:rsidP="009F125C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Типовое положение о программе наставничества может включать:</w:t>
      </w:r>
    </w:p>
    <w:p w:rsidR="00574EA2" w:rsidRPr="005845D9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 xml:space="preserve">- </w:t>
      </w:r>
      <w:r w:rsidRPr="005845D9">
        <w:rPr>
          <w:lang w:val="ru-RU"/>
        </w:rPr>
        <w:t>описание форм программ наставничества;</w:t>
      </w:r>
    </w:p>
    <w:p w:rsidR="00574EA2" w:rsidRDefault="00574EA2" w:rsidP="009F125C">
      <w:pPr>
        <w:spacing w:after="0" w:line="240" w:lineRule="auto"/>
        <w:ind w:left="0" w:firstLine="708"/>
        <w:rPr>
          <w:noProof/>
          <w:lang w:val="ru-RU" w:eastAsia="ru-RU"/>
        </w:rPr>
      </w:pPr>
      <w:r>
        <w:rPr>
          <w:lang w:val="ru-RU"/>
        </w:rPr>
        <w:t xml:space="preserve">- права, обязанности и задачи наставников, наставляемых, кураторов и законных представителей, наставляемых в случае, если участник программы несовершеннолетний; 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noProof/>
          <w:lang w:val="ru-RU" w:eastAsia="ru-RU"/>
        </w:rPr>
        <w:t xml:space="preserve">- </w:t>
      </w:r>
      <w:r>
        <w:rPr>
          <w:lang w:val="ru-RU"/>
        </w:rPr>
        <w:t>требования, выдвигаемые к наставникам, изъявляющим желание принять участие в программе;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процедуры отбора и обучения наставников;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процесс формирования пар и групп из наставников;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процесс закрепления формирования пар и групп из наставника и наставляемого (наставляемых);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процесс закрепления наставнических пар,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noProof/>
          <w:lang w:val="ru-RU" w:eastAsia="ru-RU"/>
        </w:rPr>
        <w:t xml:space="preserve">- </w:t>
      </w:r>
      <w:r>
        <w:rPr>
          <w:lang w:val="ru-RU"/>
        </w:rPr>
        <w:t>формы и сроки отчетности наставника и куратора о процессе реализации целевой модели наставничества;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формы и условия поощрения наставника;</w:t>
      </w:r>
    </w:p>
    <w:p w:rsidR="00574EA2" w:rsidRPr="005845D9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 xml:space="preserve">- </w:t>
      </w:r>
      <w:r w:rsidRPr="005845D9">
        <w:rPr>
          <w:lang w:val="ru-RU"/>
        </w:rPr>
        <w:t>критерии эффективности работы наставника;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условия публикации результатов целевой модели наставничества на сайте образовательной организации и организаций-партнеров;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форма соглашения между наставником и наставляемым, а также законным представителем наставляемого в случае, если участник программы несовершеннолетний;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формы согласий на обработку персональных данных от участников наставнической программы или их законных представителей в случае, если участники несовершеннолетние.</w:t>
      </w:r>
    </w:p>
    <w:p w:rsidR="00574EA2" w:rsidRPr="005845D9" w:rsidRDefault="00574EA2" w:rsidP="009F125C">
      <w:pPr>
        <w:pStyle w:val="ListParagraph"/>
        <w:numPr>
          <w:ilvl w:val="0"/>
          <w:numId w:val="16"/>
        </w:numPr>
        <w:spacing w:after="0" w:line="240" w:lineRule="auto"/>
        <w:ind w:left="0"/>
        <w:jc w:val="center"/>
        <w:rPr>
          <w:b/>
          <w:lang w:val="ru-RU"/>
        </w:rPr>
      </w:pPr>
      <w:r w:rsidRPr="005845D9">
        <w:rPr>
          <w:b/>
          <w:sz w:val="30"/>
          <w:lang w:val="ru-RU"/>
        </w:rPr>
        <w:t>МОНИТОРИНГ И ОЦЕНКА РЕЗУЛЬТАТОВ РЕАЛИЗАЦИИ ПРОГРАММЫ НАСТАВНИЧЕСТВА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Тили отдельных ее элементах.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е наставляемым (группой наставляемых), а также какова динамика развития наставляемых и удовлетворенности наставника своей деятельностью.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Мониторинг программы наставничества состоит из двух основных этапов: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оценка качества процесса реализации программы наставничества;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оценка</w:t>
      </w:r>
      <w:r>
        <w:rPr>
          <w:lang w:val="ru-RU"/>
        </w:rPr>
        <w:tab/>
        <w:t>мотивационно-личностного,</w:t>
      </w:r>
      <w:r>
        <w:rPr>
          <w:lang w:val="ru-RU"/>
        </w:rPr>
        <w:tab/>
        <w:t>компетентностного,</w:t>
      </w:r>
    </w:p>
    <w:p w:rsidR="00574EA2" w:rsidRDefault="00574EA2" w:rsidP="009F125C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профессионального роста участников, динамика образовательных результатов.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Этап 1. Мониторинг и оценка качества процесса реализации программы наставничества.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«наставник — наставляемый». Мониторинг помогает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Мониторинг процесса реализации программ наставничества направлен на две ключевые цели: оценка качества реализуемой программы наставничества; 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</w:t>
      </w:r>
    </w:p>
    <w:p w:rsidR="00574EA2" w:rsidRDefault="00574EA2" w:rsidP="009F125C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или индивидов.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Среди задач, решаемых с помощью мониторинга, можно выделить:</w:t>
      </w:r>
    </w:p>
    <w:p w:rsidR="00574EA2" w:rsidRDefault="00574EA2" w:rsidP="009F125C">
      <w:pPr>
        <w:spacing w:after="0" w:line="240" w:lineRule="auto"/>
        <w:ind w:left="0" w:firstLine="708"/>
        <w:rPr>
          <w:noProof/>
          <w:lang w:val="ru-RU" w:eastAsia="ru-RU"/>
        </w:rPr>
      </w:pPr>
      <w:r>
        <w:rPr>
          <w:lang w:val="ru-RU"/>
        </w:rPr>
        <w:t xml:space="preserve">- сбор и анализ обратной связи от участников и кураторов (метод анкетирования); 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noProof/>
          <w:lang w:val="ru-RU" w:eastAsia="ru-RU"/>
        </w:rPr>
        <w:t xml:space="preserve">- </w:t>
      </w:r>
      <w:r>
        <w:rPr>
          <w:lang w:val="ru-RU"/>
        </w:rPr>
        <w:t>обоснование требований к процессу реализации программы наставничества, к личности наставника;</w:t>
      </w:r>
    </w:p>
    <w:p w:rsidR="00574EA2" w:rsidRPr="005845D9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 xml:space="preserve">- </w:t>
      </w:r>
      <w:r w:rsidRPr="005845D9">
        <w:rPr>
          <w:lang w:val="ru-RU"/>
        </w:rPr>
        <w:t>контроль хода программы наставничества;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описание особенностей взаимодействия наставника и наставляемого (группы наставляемых);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определение условий эффективной программы наставничества;</w:t>
      </w:r>
    </w:p>
    <w:p w:rsidR="00574EA2" w:rsidRDefault="00574EA2" w:rsidP="009F125C">
      <w:pPr>
        <w:spacing w:after="0" w:line="240" w:lineRule="auto"/>
        <w:ind w:left="0" w:firstLine="708"/>
        <w:rPr>
          <w:noProof/>
          <w:lang w:val="ru-RU" w:eastAsia="ru-RU"/>
        </w:rPr>
      </w:pPr>
      <w:r>
        <w:rPr>
          <w:lang w:val="ru-RU"/>
        </w:rPr>
        <w:t xml:space="preserve">- контроль показателей социального и профессионального благополучия; 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noProof/>
          <w:lang w:val="ru-RU" w:eastAsia="ru-RU"/>
        </w:rPr>
        <w:t xml:space="preserve">- </w:t>
      </w:r>
      <w:r>
        <w:rPr>
          <w:lang w:val="ru-RU"/>
        </w:rPr>
        <w:t>анализ динамики качественных и количественных изменений отслеживаемых показателей.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574EA2" w:rsidRPr="005845D9" w:rsidRDefault="00574EA2" w:rsidP="009F125C">
      <w:pPr>
        <w:spacing w:after="0" w:line="240" w:lineRule="auto"/>
        <w:ind w:left="0" w:firstLine="708"/>
        <w:rPr>
          <w:lang w:val="ru-RU"/>
        </w:rPr>
      </w:pPr>
      <w:r w:rsidRPr="005845D9">
        <w:rPr>
          <w:lang w:val="ru-RU"/>
        </w:rPr>
        <w:t>Среди оцениваемых параметров: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сильные и слабые стороны программы наставничества;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возможности программы наставничества и угрозы ее реализации;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процент посещения обучающимися творческих кружков, спортивных лекций и внеурочных объединений;</w:t>
      </w:r>
    </w:p>
    <w:p w:rsidR="00574EA2" w:rsidRDefault="00574EA2" w:rsidP="009F125C">
      <w:pPr>
        <w:spacing w:after="0" w:line="240" w:lineRule="auto"/>
        <w:ind w:left="0" w:firstLine="708"/>
        <w:rPr>
          <w:noProof/>
          <w:lang w:val="ru-RU" w:eastAsia="ru-RU"/>
        </w:rPr>
      </w:pPr>
      <w:r>
        <w:rPr>
          <w:lang w:val="ru-RU"/>
        </w:rPr>
        <w:t xml:space="preserve">- процент реализации образовательных и культурных проектов на базе образовательного учреждения и совместно с представителем организаций (предприятий) наставника; 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noProof/>
          <w:lang w:val="ru-RU" w:eastAsia="ru-RU"/>
        </w:rPr>
        <w:t xml:space="preserve">- </w:t>
      </w:r>
      <w:r>
        <w:rPr>
          <w:lang w:val="ru-RU"/>
        </w:rPr>
        <w:t>процент</w:t>
      </w:r>
      <w:r>
        <w:rPr>
          <w:lang w:val="ru-RU"/>
        </w:rPr>
        <w:tab/>
        <w:t>обучающихся,</w:t>
      </w:r>
      <w:r>
        <w:rPr>
          <w:lang w:val="ru-RU"/>
        </w:rPr>
        <w:tab/>
        <w:t>прошедших профессиональные и</w:t>
      </w:r>
    </w:p>
    <w:p w:rsidR="00574EA2" w:rsidRDefault="00574EA2" w:rsidP="009F125C">
      <w:pPr>
        <w:spacing w:after="0" w:line="240" w:lineRule="auto"/>
        <w:ind w:left="0" w:firstLine="0"/>
        <w:jc w:val="left"/>
        <w:rPr>
          <w:noProof/>
          <w:lang w:val="ru-RU" w:eastAsia="ru-RU"/>
        </w:rPr>
      </w:pPr>
      <w:r>
        <w:rPr>
          <w:lang w:val="ru-RU"/>
        </w:rPr>
        <w:t xml:space="preserve">компетентностные тесты; </w:t>
      </w:r>
    </w:p>
    <w:p w:rsidR="00574EA2" w:rsidRDefault="00574EA2" w:rsidP="009F125C">
      <w:pPr>
        <w:spacing w:after="0" w:line="240" w:lineRule="auto"/>
        <w:ind w:left="0" w:firstLine="708"/>
        <w:jc w:val="left"/>
        <w:rPr>
          <w:noProof/>
          <w:lang w:val="ru-RU" w:eastAsia="ru-RU"/>
        </w:rPr>
      </w:pPr>
      <w:r>
        <w:rPr>
          <w:noProof/>
          <w:lang w:val="ru-RU" w:eastAsia="ru-RU"/>
        </w:rPr>
        <w:t xml:space="preserve">- </w:t>
      </w:r>
      <w:r>
        <w:rPr>
          <w:lang w:val="ru-RU"/>
        </w:rPr>
        <w:t xml:space="preserve">количество выпускников средней школы или профессиональной образовательной организации, планирующих трудоустройство или уже трудоустроенных на предприятия в Владимирской области; </w:t>
      </w:r>
    </w:p>
    <w:p w:rsidR="00574EA2" w:rsidRDefault="00574EA2" w:rsidP="009F125C">
      <w:pPr>
        <w:spacing w:after="0" w:line="240" w:lineRule="auto"/>
        <w:ind w:left="0" w:firstLine="708"/>
        <w:jc w:val="left"/>
        <w:rPr>
          <w:lang w:val="ru-RU"/>
        </w:rPr>
      </w:pPr>
      <w:r>
        <w:rPr>
          <w:noProof/>
          <w:lang w:val="ru-RU" w:eastAsia="ru-RU"/>
        </w:rPr>
        <w:t xml:space="preserve">- </w:t>
      </w:r>
      <w:r>
        <w:rPr>
          <w:lang w:val="ru-RU"/>
        </w:rPr>
        <w:t>количество обучающихся, планирующих стать наставниками в будущем и/или присоединиться к сообществу благодарных выпускников;</w:t>
      </w:r>
    </w:p>
    <w:p w:rsidR="00574EA2" w:rsidRDefault="00574EA2" w:rsidP="009F125C">
      <w:pPr>
        <w:spacing w:after="0" w:line="240" w:lineRule="auto"/>
        <w:ind w:left="0" w:firstLine="708"/>
        <w:rPr>
          <w:noProof/>
          <w:lang w:val="ru-RU" w:eastAsia="ru-RU"/>
        </w:rPr>
      </w:pPr>
      <w:r>
        <w:rPr>
          <w:lang w:val="ru-RU"/>
        </w:rPr>
        <w:t xml:space="preserve">- число обучающихся из числа студентов, поступающих на охваченные программой наставничества профессии и специальности среднего профессионального образования; 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noProof/>
          <w:lang w:val="ru-RU" w:eastAsia="ru-RU"/>
        </w:rPr>
        <w:t xml:space="preserve">- </w:t>
      </w:r>
      <w:r>
        <w:rPr>
          <w:lang w:val="ru-RU"/>
        </w:rPr>
        <w:t>количество собственных профессиональных работ:</w:t>
      </w:r>
      <w:r>
        <w:rPr>
          <w:lang w:val="ru-RU"/>
        </w:rPr>
        <w:tab/>
        <w:t>статей, исследований, методических практик молодого специалиста, выступавшего в роли наставляемого.</w:t>
      </w:r>
    </w:p>
    <w:p w:rsidR="00574EA2" w:rsidRPr="005845D9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 xml:space="preserve">Этап 2. Мониторинг и оценка влияния программ на всех участников. </w:t>
      </w:r>
      <w:r w:rsidRPr="005845D9">
        <w:rPr>
          <w:lang w:val="ru-RU"/>
        </w:rPr>
        <w:t>Второй этап мониторинга позволяет оценить: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мотивационно-личностный и профессиональный рост участников программы наставничества; развитие метапредметных навыков и уровня вовлеченности обучающихся в образовательную деятельность;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качество изменений в освоении обучающимися образовательных программ; динамику 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Основываясь на результатах данного этапа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«наставник — наставляемый».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по итогам прохождения. Соответственно, все зависимые от воздействия программы наставничества параметры фиксируются дважды.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Мониторинг влияния программ наставничества на всех участников направлен на три ключевые цели: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глубокая оценка изучаемых личностных характеристик участников программы;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 xml:space="preserve">- оценка динамики характеристик образовательного процесса (оценка качества изменений в освоении обучающимися образовательных программ); 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анализ и необходимая корректировка сформированных стратегий образования пар «наставник — наставляемый».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Среди задач, решаемых на данном этапе мониторинга, можно выделить: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 xml:space="preserve">- научное и практическое обоснование требований к процессу организации программы наставничества, к личности наставника; 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экспериментальное подтверждение необходимости выдвижения описанных в целевой модели требований к личности наставника;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определение условий эффективной программы наставничества;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сравнение характеристик образовательного процесса на «входе» и «выходе» реализуемой программы;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сравнение изучаемых личностных характеристик (вовлеченность, активность, самооценка, тревожность и др.) участников программы наставничества на «входе» и «выходе» реализуемой программы.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Результатом данного этапа мониторинга являются оценка и динамика: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развития гибких навыков участников программы;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 xml:space="preserve">- уровня мотивированности и осознанности участников в вопросах саморазвития и профессионального образования; 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качества изменений в освоении обучающимися образовательных программ;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степени включенности обучающихся в образовательные процессы организации;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качества адаптации молодого специалиста на потенциальном месте работы, удовлетворенности педагогов собственной профессиональной деятельностью, а также описание психологического климата в школе.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 xml:space="preserve">Все это позволит увидеть, как повлияла программа наставничества на участников, и спрогнозировать их дальнейшее развитие. Другим результатом мониторинга будут данные анализа и внесенные на их основании корректировки в рекомендации наиболее целесообразного объединения участников в пары «наставник — наставляемый». 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</w:p>
    <w:p w:rsidR="00574EA2" w:rsidRPr="00792D7D" w:rsidRDefault="00574EA2" w:rsidP="009F125C">
      <w:pPr>
        <w:spacing w:after="0" w:line="240" w:lineRule="auto"/>
        <w:ind w:left="0" w:firstLine="708"/>
        <w:rPr>
          <w:lang w:val="ru-RU"/>
        </w:rPr>
      </w:pPr>
      <w:r w:rsidRPr="00792D7D">
        <w:rPr>
          <w:lang w:val="ru-RU"/>
        </w:rPr>
        <w:t>Среди оцениваемых параметров: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 xml:space="preserve">- вовлеченность обучающихся в образовательную деятельность; успеваемость обучающихся по основным предметам; 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уровень сформированности гибких навыков; желание посещения школы (для обучающихся);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уровень личностной тревожности (для обучающихся); понимание собственного будущего (для обучающихся);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эмоциональное состояние при посещении школы (для обучающихся); желание высокой школьной успеваемости (для обучающихся); уровень профессионального выгорания (для педагогов); удовлетворенность профессией (для педагогов);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психологический климат в педагогическом коллективе (для педагогов); успешность (для работодателей);</w:t>
      </w:r>
    </w:p>
    <w:p w:rsidR="00574EA2" w:rsidRDefault="00574EA2" w:rsidP="009F125C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ожидаемый и реальный уровень включенности (для работодателей); ожидаемый и реальный процент возможных приглашений на стажировку (для работодателей).</w:t>
      </w:r>
    </w:p>
    <w:p w:rsidR="00574EA2" w:rsidRDefault="00574EA2" w:rsidP="003A2B41">
      <w:pPr>
        <w:spacing w:after="0"/>
        <w:ind w:left="0" w:firstLine="0"/>
        <w:jc w:val="left"/>
        <w:rPr>
          <w:lang w:val="ru-RU"/>
        </w:rPr>
        <w:sectPr w:rsidR="00574EA2">
          <w:pgSz w:w="11902" w:h="16834"/>
          <w:pgMar w:top="1224" w:right="857" w:bottom="1107" w:left="1274" w:header="796" w:footer="720" w:gutter="0"/>
          <w:cols w:space="720"/>
        </w:sectPr>
      </w:pPr>
    </w:p>
    <w:p w:rsidR="00574EA2" w:rsidRDefault="00574EA2" w:rsidP="00A93EF8">
      <w:pPr>
        <w:spacing w:after="223" w:line="226" w:lineRule="auto"/>
        <w:ind w:left="4536" w:right="-23" w:firstLine="1712"/>
        <w:jc w:val="right"/>
        <w:rPr>
          <w:lang w:val="ru-RU"/>
        </w:rPr>
      </w:pPr>
      <w:r>
        <w:rPr>
          <w:sz w:val="24"/>
          <w:lang w:val="ru-RU"/>
        </w:rPr>
        <w:t>Приложение №2                               к приказу директора по учреждению                  от «17» марта 2022г. №</w:t>
      </w:r>
      <w:r>
        <w:rPr>
          <w:noProof/>
          <w:lang w:val="ru-RU" w:eastAsia="ru-RU"/>
        </w:rPr>
        <w:t>35</w:t>
      </w:r>
    </w:p>
    <w:p w:rsidR="00574EA2" w:rsidRPr="00792D7D" w:rsidRDefault="00574EA2" w:rsidP="00A93EF8">
      <w:pPr>
        <w:spacing w:after="0" w:line="256" w:lineRule="auto"/>
        <w:ind w:left="-567" w:firstLine="0"/>
        <w:jc w:val="center"/>
        <w:rPr>
          <w:b/>
          <w:lang w:val="ru-RU"/>
        </w:rPr>
      </w:pPr>
      <w:r w:rsidRPr="00792D7D">
        <w:rPr>
          <w:b/>
          <w:sz w:val="30"/>
          <w:lang w:val="ru-RU"/>
        </w:rPr>
        <w:t>ПОКАЗАТЕЛИ ЭФФЕКТИВНОСТИ ВНЕДРЕНИЯ ЦЕЛЕВОЙ</w:t>
      </w:r>
    </w:p>
    <w:p w:rsidR="00574EA2" w:rsidRPr="00792D7D" w:rsidRDefault="00574EA2" w:rsidP="00A93EF8">
      <w:pPr>
        <w:spacing w:after="4" w:line="252" w:lineRule="auto"/>
        <w:ind w:left="-709" w:right="21" w:hanging="10"/>
        <w:jc w:val="center"/>
        <w:rPr>
          <w:b/>
          <w:lang w:val="ru-RU"/>
        </w:rPr>
      </w:pPr>
      <w:r w:rsidRPr="00792D7D">
        <w:rPr>
          <w:b/>
          <w:sz w:val="30"/>
          <w:lang w:val="ru-RU"/>
        </w:rPr>
        <w:t>МОДЕЛИ</w:t>
      </w:r>
      <w:r>
        <w:rPr>
          <w:b/>
          <w:sz w:val="30"/>
          <w:lang w:val="ru-RU"/>
        </w:rPr>
        <w:t xml:space="preserve"> НАСТАВНИЧЕСТВА </w:t>
      </w:r>
    </w:p>
    <w:tbl>
      <w:tblPr>
        <w:tblW w:w="9648" w:type="dxa"/>
        <w:tblInd w:w="-536" w:type="dxa"/>
        <w:tblCellMar>
          <w:top w:w="56" w:type="dxa"/>
          <w:left w:w="96" w:type="dxa"/>
          <w:right w:w="0" w:type="dxa"/>
        </w:tblCellMar>
        <w:tblLook w:val="00A0"/>
      </w:tblPr>
      <w:tblGrid>
        <w:gridCol w:w="561"/>
        <w:gridCol w:w="6166"/>
        <w:gridCol w:w="706"/>
        <w:gridCol w:w="727"/>
        <w:gridCol w:w="696"/>
        <w:gridCol w:w="792"/>
      </w:tblGrid>
      <w:tr w:rsidR="00574EA2" w:rsidRPr="00A93EF8" w:rsidTr="006429ED">
        <w:trPr>
          <w:trHeight w:val="331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EA2" w:rsidRPr="00792D7D" w:rsidRDefault="00574EA2" w:rsidP="005408CE">
            <w:pPr>
              <w:spacing w:after="0" w:line="256" w:lineRule="auto"/>
              <w:ind w:left="65" w:firstLine="0"/>
              <w:jc w:val="left"/>
              <w:rPr>
                <w:b/>
                <w:lang w:val="ru-RU"/>
              </w:rPr>
            </w:pPr>
            <w:r w:rsidRPr="00792D7D">
              <w:rPr>
                <w:b/>
                <w:sz w:val="22"/>
                <w:lang w:val="ru-RU"/>
              </w:rPr>
              <w:t>№</w:t>
            </w:r>
          </w:p>
        </w:tc>
        <w:tc>
          <w:tcPr>
            <w:tcW w:w="6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EA2" w:rsidRPr="00A93EF8" w:rsidRDefault="00574EA2" w:rsidP="005408CE">
            <w:pPr>
              <w:spacing w:after="0" w:line="256" w:lineRule="auto"/>
              <w:ind w:left="0" w:firstLine="0"/>
              <w:jc w:val="left"/>
              <w:rPr>
                <w:b/>
                <w:lang w:val="ru-RU"/>
              </w:rPr>
            </w:pPr>
            <w:r w:rsidRPr="00A93EF8">
              <w:rPr>
                <w:b/>
                <w:sz w:val="30"/>
                <w:lang w:val="ru-RU"/>
              </w:rPr>
              <w:t>Показатель/год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EA2" w:rsidRPr="00A93EF8" w:rsidRDefault="00574EA2" w:rsidP="005408CE">
            <w:pPr>
              <w:spacing w:after="0" w:line="256" w:lineRule="auto"/>
              <w:ind w:left="0" w:firstLine="0"/>
              <w:rPr>
                <w:b/>
                <w:lang w:val="ru-RU"/>
              </w:rPr>
            </w:pPr>
            <w:r w:rsidRPr="00A93EF8">
              <w:rPr>
                <w:b/>
                <w:sz w:val="30"/>
                <w:lang w:val="ru-RU"/>
              </w:rPr>
              <w:t xml:space="preserve">2021 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EA2" w:rsidRPr="00A93EF8" w:rsidRDefault="00574EA2" w:rsidP="005408CE">
            <w:pPr>
              <w:spacing w:after="0" w:line="256" w:lineRule="auto"/>
              <w:ind w:left="0" w:firstLine="0"/>
              <w:rPr>
                <w:b/>
                <w:lang w:val="ru-RU"/>
              </w:rPr>
            </w:pPr>
            <w:r w:rsidRPr="00A93EF8">
              <w:rPr>
                <w:b/>
                <w:lang w:val="ru-RU"/>
              </w:rPr>
              <w:t xml:space="preserve">2022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EA2" w:rsidRPr="00A93EF8" w:rsidRDefault="00574EA2" w:rsidP="005408CE">
            <w:pPr>
              <w:spacing w:after="0" w:line="256" w:lineRule="auto"/>
              <w:ind w:left="0" w:firstLine="0"/>
              <w:rPr>
                <w:b/>
                <w:lang w:val="ru-RU"/>
              </w:rPr>
            </w:pPr>
            <w:r w:rsidRPr="00A93EF8">
              <w:rPr>
                <w:b/>
                <w:sz w:val="30"/>
                <w:lang w:val="ru-RU"/>
              </w:rPr>
              <w:t xml:space="preserve">2023 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EA2" w:rsidRPr="00A93EF8" w:rsidRDefault="00574EA2" w:rsidP="005408CE">
            <w:pPr>
              <w:spacing w:after="0" w:line="256" w:lineRule="auto"/>
              <w:ind w:left="43" w:firstLine="0"/>
              <w:jc w:val="left"/>
              <w:rPr>
                <w:b/>
                <w:lang w:val="ru-RU"/>
              </w:rPr>
            </w:pPr>
            <w:r w:rsidRPr="00A93EF8">
              <w:rPr>
                <w:b/>
                <w:lang w:val="ru-RU"/>
              </w:rPr>
              <w:t>2024</w:t>
            </w:r>
          </w:p>
        </w:tc>
      </w:tr>
      <w:tr w:rsidR="00574EA2" w:rsidTr="006429ED">
        <w:trPr>
          <w:trHeight w:val="3237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EA2" w:rsidRPr="00A93EF8" w:rsidRDefault="00574EA2" w:rsidP="005408CE">
            <w:pPr>
              <w:spacing w:after="0" w:line="256" w:lineRule="auto"/>
              <w:ind w:left="0" w:right="41" w:firstLine="0"/>
              <w:jc w:val="center"/>
              <w:rPr>
                <w:lang w:val="ru-RU"/>
              </w:rPr>
            </w:pPr>
            <w:r w:rsidRPr="00A93EF8">
              <w:rPr>
                <w:sz w:val="30"/>
                <w:lang w:val="ru-RU"/>
              </w:rPr>
              <w:t>1.</w:t>
            </w:r>
          </w:p>
        </w:tc>
        <w:tc>
          <w:tcPr>
            <w:tcW w:w="6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EA2" w:rsidRDefault="00574EA2" w:rsidP="005408CE">
            <w:pPr>
              <w:spacing w:after="0"/>
              <w:ind w:left="101" w:right="156" w:firstLine="7"/>
              <w:rPr>
                <w:lang w:val="ru-RU"/>
              </w:rPr>
            </w:pPr>
            <w:r>
              <w:rPr>
                <w:lang w:val="ru-RU"/>
              </w:rPr>
              <w:t>Доля детей и подростков в возрасте от 10 до 19 лет от общего количества детей, вошедших в программы наставничества в роли наставляемого,%</w:t>
            </w:r>
          </w:p>
          <w:p w:rsidR="00574EA2" w:rsidRPr="00C07D23" w:rsidRDefault="00574EA2" w:rsidP="005408CE">
            <w:pPr>
              <w:spacing w:after="0" w:line="256" w:lineRule="auto"/>
              <w:ind w:left="79" w:right="148" w:firstLine="43"/>
              <w:rPr>
                <w:i/>
                <w:lang w:val="ru-RU"/>
              </w:rPr>
            </w:pPr>
            <w:r w:rsidRPr="00C07D23">
              <w:rPr>
                <w:i/>
                <w:lang w:val="ru-RU"/>
              </w:rPr>
              <w:t>(отношение количества Детей в возрасте от 10 до 19 лет, вошедших в программы наставничества в роли наставляемого, к общему количеству Де</w:t>
            </w:r>
            <w:r>
              <w:rPr>
                <w:i/>
                <w:lang w:val="ru-RU"/>
              </w:rPr>
              <w:t>тей, проживающих во Владимир</w:t>
            </w:r>
            <w:r w:rsidRPr="00C07D23">
              <w:rPr>
                <w:i/>
                <w:lang w:val="ru-RU"/>
              </w:rPr>
              <w:t>ской области)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EA2" w:rsidRDefault="00574EA2" w:rsidP="005408CE">
            <w:pPr>
              <w:spacing w:after="0" w:line="256" w:lineRule="auto"/>
              <w:ind w:left="0" w:right="26" w:firstLine="0"/>
              <w:jc w:val="center"/>
            </w:pPr>
            <w:r>
              <w:t>10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EA2" w:rsidRPr="00C07D23" w:rsidRDefault="00574EA2" w:rsidP="005408CE">
            <w:pPr>
              <w:spacing w:after="160" w:line="256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EA2" w:rsidRDefault="00574EA2" w:rsidP="005408CE">
            <w:pPr>
              <w:spacing w:after="0" w:line="256" w:lineRule="auto"/>
              <w:ind w:left="0" w:right="48" w:firstLine="0"/>
              <w:jc w:val="center"/>
            </w:pPr>
            <w:r>
              <w:t>50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EA2" w:rsidRDefault="00574EA2" w:rsidP="005408CE">
            <w:pPr>
              <w:spacing w:after="0" w:line="256" w:lineRule="auto"/>
              <w:ind w:left="0" w:right="48" w:firstLine="0"/>
              <w:jc w:val="center"/>
            </w:pPr>
            <w:r>
              <w:t>70</w:t>
            </w:r>
          </w:p>
        </w:tc>
      </w:tr>
      <w:tr w:rsidR="00574EA2" w:rsidTr="006429ED">
        <w:trPr>
          <w:trHeight w:val="3536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EA2" w:rsidRDefault="00574EA2" w:rsidP="005408CE">
            <w:pPr>
              <w:spacing w:after="0" w:line="256" w:lineRule="auto"/>
              <w:ind w:left="0" w:right="91" w:firstLine="0"/>
              <w:jc w:val="center"/>
            </w:pPr>
            <w:r>
              <w:t>2.</w:t>
            </w:r>
          </w:p>
        </w:tc>
        <w:tc>
          <w:tcPr>
            <w:tcW w:w="6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EA2" w:rsidRDefault="00574EA2" w:rsidP="005408CE">
            <w:pPr>
              <w:spacing w:after="308" w:line="235" w:lineRule="auto"/>
              <w:ind w:left="86" w:right="163" w:firstLine="7"/>
              <w:rPr>
                <w:lang w:val="ru-RU"/>
              </w:rPr>
            </w:pPr>
            <w:r>
              <w:rPr>
                <w:lang w:val="ru-RU"/>
              </w:rPr>
              <w:t>Доля детей и подростков в возрасте от 15 до 19 лет от общего количества детей, , вошедших в программы наставничества в роли наставника,%</w:t>
            </w:r>
          </w:p>
          <w:p w:rsidR="00574EA2" w:rsidRPr="00C07D23" w:rsidRDefault="00574EA2" w:rsidP="00A93EF8">
            <w:pPr>
              <w:spacing w:after="0" w:line="256" w:lineRule="auto"/>
              <w:ind w:left="65" w:right="170" w:firstLine="36"/>
              <w:rPr>
                <w:i/>
                <w:lang w:val="ru-RU"/>
              </w:rPr>
            </w:pPr>
            <w:r w:rsidRPr="00C07D23">
              <w:rPr>
                <w:i/>
                <w:lang w:val="ru-RU"/>
              </w:rPr>
              <w:t xml:space="preserve">(отношение количества Детей и подростков в возрасте от 15 до 19 лет, вошедших в программы наставничества в роли наставника, к общему количеству Детей и подростков в возрасте от 15 до 19 лет, проживающих в </w:t>
            </w:r>
            <w:r>
              <w:rPr>
                <w:i/>
                <w:lang w:val="ru-RU"/>
              </w:rPr>
              <w:t>Александровском районе</w:t>
            </w:r>
            <w:r w:rsidRPr="00C07D23">
              <w:rPr>
                <w:i/>
                <w:lang w:val="ru-RU"/>
              </w:rPr>
              <w:t>)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EA2" w:rsidRDefault="00574EA2" w:rsidP="005408CE">
            <w:pPr>
              <w:spacing w:after="0" w:line="256" w:lineRule="auto"/>
              <w:ind w:left="0" w:right="91" w:firstLine="0"/>
              <w:jc w:val="center"/>
            </w:pPr>
            <w:r>
              <w:rPr>
                <w:sz w:val="26"/>
              </w:rPr>
              <w:t>З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EA2" w:rsidRDefault="00574EA2" w:rsidP="005408CE">
            <w:pPr>
              <w:spacing w:after="0" w:line="256" w:lineRule="auto"/>
              <w:ind w:left="0" w:right="84" w:firstLine="0"/>
              <w:jc w:val="center"/>
            </w:pPr>
            <w:r>
              <w:rPr>
                <w:sz w:val="30"/>
              </w:rPr>
              <w:t>5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EA2" w:rsidRDefault="00574EA2" w:rsidP="005408CE">
            <w:pPr>
              <w:spacing w:after="0" w:line="256" w:lineRule="auto"/>
              <w:ind w:left="0" w:right="76" w:firstLine="0"/>
              <w:jc w:val="center"/>
            </w:pPr>
            <w:r>
              <w:rPr>
                <w:sz w:val="30"/>
              </w:rPr>
              <w:t>8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EA2" w:rsidRDefault="00574EA2" w:rsidP="005408CE">
            <w:pPr>
              <w:spacing w:after="0" w:line="256" w:lineRule="auto"/>
              <w:ind w:left="0" w:right="48" w:firstLine="0"/>
              <w:jc w:val="center"/>
            </w:pPr>
            <w:r>
              <w:t>10</w:t>
            </w:r>
          </w:p>
        </w:tc>
      </w:tr>
      <w:tr w:rsidR="00574EA2" w:rsidTr="006429ED">
        <w:trPr>
          <w:trHeight w:val="3563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EA2" w:rsidRDefault="00574EA2" w:rsidP="005408CE">
            <w:pPr>
              <w:spacing w:after="0" w:line="256" w:lineRule="auto"/>
              <w:ind w:left="0" w:right="134" w:firstLine="0"/>
              <w:jc w:val="center"/>
            </w:pPr>
            <w:r>
              <w:t>З.</w:t>
            </w:r>
          </w:p>
        </w:tc>
        <w:tc>
          <w:tcPr>
            <w:tcW w:w="6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EA2" w:rsidRDefault="00574EA2" w:rsidP="005408CE">
            <w:pPr>
              <w:spacing w:after="0"/>
              <w:ind w:left="72" w:right="184" w:firstLine="0"/>
              <w:rPr>
                <w:lang w:val="ru-RU"/>
              </w:rPr>
            </w:pPr>
            <w:r>
              <w:rPr>
                <w:lang w:val="ru-RU"/>
              </w:rPr>
              <w:t>Доля учителей - молодых специалистов, (с опытом работы от 0 до 3 лет), вошедших в программы наставничества в роли наставляемого, %</w:t>
            </w:r>
          </w:p>
          <w:p w:rsidR="00574EA2" w:rsidRPr="00C07D23" w:rsidRDefault="00574EA2" w:rsidP="00A93EF8">
            <w:pPr>
              <w:spacing w:after="0" w:line="256" w:lineRule="auto"/>
              <w:ind w:left="65" w:right="177" w:firstLine="22"/>
              <w:rPr>
                <w:i/>
                <w:lang w:val="ru-RU"/>
              </w:rPr>
            </w:pPr>
            <w:r w:rsidRPr="00C07D23">
              <w:rPr>
                <w:i/>
                <w:lang w:val="ru-RU"/>
              </w:rPr>
              <w:t>(отношение количества учителей-молодых специалистов, вошедших в программы наставничества в роли наставляемого, к общему количеству учителей-молодых специалистов, проживающих в</w:t>
            </w:r>
            <w:r>
              <w:rPr>
                <w:i/>
                <w:lang w:val="ru-RU"/>
              </w:rPr>
              <w:t xml:space="preserve"> Александровском районе</w:t>
            </w:r>
            <w:r w:rsidRPr="00C07D23">
              <w:rPr>
                <w:i/>
                <w:lang w:val="ru-RU"/>
              </w:rPr>
              <w:t>)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EA2" w:rsidRDefault="00574EA2" w:rsidP="005408CE">
            <w:pPr>
              <w:spacing w:after="0" w:line="256" w:lineRule="auto"/>
              <w:ind w:left="0" w:right="91" w:firstLine="0"/>
              <w:jc w:val="center"/>
            </w:pPr>
            <w:r>
              <w:t>10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EA2" w:rsidRPr="00C07D23" w:rsidRDefault="00574EA2" w:rsidP="005408CE">
            <w:pPr>
              <w:spacing w:after="160" w:line="256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EA2" w:rsidRDefault="00574EA2" w:rsidP="005408CE">
            <w:pPr>
              <w:spacing w:after="0" w:line="256" w:lineRule="auto"/>
              <w:ind w:left="101" w:firstLine="0"/>
              <w:jc w:val="left"/>
            </w:pPr>
            <w:r>
              <w:rPr>
                <w:sz w:val="30"/>
              </w:rPr>
              <w:t>50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EA2" w:rsidRDefault="00574EA2" w:rsidP="005408CE">
            <w:pPr>
              <w:spacing w:after="0" w:line="256" w:lineRule="auto"/>
              <w:ind w:left="0" w:right="113" w:firstLine="0"/>
              <w:jc w:val="center"/>
            </w:pPr>
            <w:r>
              <w:t>70</w:t>
            </w:r>
          </w:p>
        </w:tc>
      </w:tr>
      <w:tr w:rsidR="00574EA2" w:rsidTr="006429ED">
        <w:trPr>
          <w:trHeight w:val="1608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EA2" w:rsidRDefault="00574EA2" w:rsidP="00F10070">
            <w:pPr>
              <w:spacing w:after="0" w:line="256" w:lineRule="auto"/>
              <w:ind w:left="0" w:right="79" w:firstLine="0"/>
              <w:jc w:val="center"/>
            </w:pPr>
            <w:r>
              <w:rPr>
                <w:sz w:val="30"/>
                <w:lang w:val="ru-RU"/>
              </w:rPr>
              <w:t>4</w:t>
            </w:r>
            <w:r>
              <w:rPr>
                <w:sz w:val="30"/>
              </w:rPr>
              <w:t>.</w:t>
            </w:r>
          </w:p>
        </w:tc>
        <w:tc>
          <w:tcPr>
            <w:tcW w:w="6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EA2" w:rsidRDefault="00574EA2" w:rsidP="00F10070">
            <w:pPr>
              <w:spacing w:after="14" w:line="261" w:lineRule="auto"/>
              <w:ind w:left="36" w:right="101" w:firstLine="0"/>
              <w:rPr>
                <w:lang w:val="ru-RU"/>
              </w:rPr>
            </w:pPr>
            <w:r>
              <w:rPr>
                <w:lang w:val="ru-RU"/>
              </w:rPr>
              <w:t>Уровень удовлетворенности наставляемых участием в программах наставничества, % (опросный)</w:t>
            </w:r>
          </w:p>
          <w:p w:rsidR="00574EA2" w:rsidRPr="006429ED" w:rsidRDefault="00574EA2" w:rsidP="00A93EF8">
            <w:pPr>
              <w:spacing w:after="0" w:line="256" w:lineRule="auto"/>
              <w:ind w:left="14" w:right="86" w:firstLine="50"/>
              <w:rPr>
                <w:i/>
                <w:lang w:val="ru-RU"/>
              </w:rPr>
            </w:pPr>
            <w:r w:rsidRPr="006429ED">
              <w:rPr>
                <w:i/>
                <w:lang w:val="ru-RU"/>
              </w:rPr>
              <w:t>(отношение количества наставляемых, удовлетворенных участи</w:t>
            </w:r>
            <w:r>
              <w:rPr>
                <w:i/>
                <w:lang w:val="ru-RU"/>
              </w:rPr>
              <w:t xml:space="preserve">ем в программах наставничества, к </w:t>
            </w:r>
            <w:r w:rsidRPr="006429ED">
              <w:rPr>
                <w:i/>
                <w:lang w:val="ru-RU"/>
              </w:rPr>
              <w:t>общему количеству наставляемых, принявших участие программах наставничества, реализуемых в</w:t>
            </w:r>
            <w:r>
              <w:rPr>
                <w:i/>
                <w:lang w:val="ru-RU"/>
              </w:rPr>
              <w:t xml:space="preserve"> Александровском районе</w:t>
            </w:r>
            <w:r w:rsidRPr="006429ED">
              <w:rPr>
                <w:i/>
                <w:lang w:val="ru-RU"/>
              </w:rPr>
              <w:t>)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EA2" w:rsidRPr="006429ED" w:rsidRDefault="00574EA2" w:rsidP="00F10070">
            <w:pPr>
              <w:spacing w:after="0" w:line="256" w:lineRule="auto"/>
              <w:ind w:left="79" w:firstLine="0"/>
              <w:jc w:val="left"/>
              <w:rPr>
                <w:lang w:val="ru-RU"/>
              </w:rPr>
            </w:pPr>
            <w:r w:rsidRPr="006429ED">
              <w:rPr>
                <w:lang w:val="ru-RU"/>
              </w:rPr>
              <w:t>50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EA2" w:rsidRPr="006429ED" w:rsidRDefault="00574EA2" w:rsidP="00F10070">
            <w:pPr>
              <w:spacing w:after="0" w:line="256" w:lineRule="auto"/>
              <w:ind w:left="94" w:firstLine="0"/>
              <w:jc w:val="left"/>
              <w:rPr>
                <w:lang w:val="ru-RU"/>
              </w:rPr>
            </w:pPr>
            <w:r w:rsidRPr="006429ED">
              <w:rPr>
                <w:lang w:val="ru-RU"/>
              </w:rPr>
              <w:t>60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EA2" w:rsidRPr="006429ED" w:rsidRDefault="00574EA2" w:rsidP="00F10070">
            <w:pPr>
              <w:spacing w:after="0" w:line="256" w:lineRule="auto"/>
              <w:ind w:left="58" w:firstLine="0"/>
              <w:jc w:val="left"/>
              <w:rPr>
                <w:lang w:val="ru-RU"/>
              </w:rPr>
            </w:pPr>
            <w:r w:rsidRPr="006429ED">
              <w:rPr>
                <w:lang w:val="ru-RU"/>
              </w:rPr>
              <w:t>70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EA2" w:rsidRPr="006429ED" w:rsidRDefault="00574EA2" w:rsidP="00F10070">
            <w:pPr>
              <w:spacing w:after="0" w:line="256" w:lineRule="auto"/>
              <w:ind w:left="0" w:right="79" w:firstLine="0"/>
              <w:jc w:val="center"/>
              <w:rPr>
                <w:lang w:val="ru-RU"/>
              </w:rPr>
            </w:pPr>
            <w:r w:rsidRPr="006429ED">
              <w:rPr>
                <w:lang w:val="ru-RU"/>
              </w:rPr>
              <w:t>85</w:t>
            </w:r>
          </w:p>
        </w:tc>
      </w:tr>
      <w:tr w:rsidR="00574EA2" w:rsidTr="006429ED">
        <w:trPr>
          <w:trHeight w:val="1608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EA2" w:rsidRPr="006429ED" w:rsidRDefault="00574EA2" w:rsidP="00F10070">
            <w:pPr>
              <w:spacing w:after="0" w:line="256" w:lineRule="auto"/>
              <w:ind w:left="0" w:right="50" w:firstLine="0"/>
              <w:jc w:val="center"/>
              <w:rPr>
                <w:lang w:val="ru-RU"/>
              </w:rPr>
            </w:pPr>
            <w:r>
              <w:rPr>
                <w:sz w:val="30"/>
                <w:lang w:val="ru-RU"/>
              </w:rPr>
              <w:t>5</w:t>
            </w:r>
            <w:r w:rsidRPr="006429ED">
              <w:rPr>
                <w:sz w:val="30"/>
                <w:lang w:val="ru-RU"/>
              </w:rPr>
              <w:t>.</w:t>
            </w:r>
          </w:p>
        </w:tc>
        <w:tc>
          <w:tcPr>
            <w:tcW w:w="6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74EA2" w:rsidRDefault="00574EA2" w:rsidP="00F10070">
            <w:pPr>
              <w:spacing w:after="0" w:line="271" w:lineRule="auto"/>
              <w:ind w:left="5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Уровень</w:t>
            </w:r>
            <w:r>
              <w:rPr>
                <w:lang w:val="ru-RU"/>
              </w:rPr>
              <w:tab/>
              <w:t>удовлетворенности</w:t>
            </w:r>
            <w:r>
              <w:rPr>
                <w:lang w:val="ru-RU"/>
              </w:rPr>
              <w:tab/>
              <w:t>наставников участием в программах наставничества, % (опросный)</w:t>
            </w:r>
            <w:r>
              <w:rPr>
                <w:lang w:val="ru-RU"/>
              </w:rPr>
              <w:tab/>
            </w:r>
            <w:r w:rsidRPr="00FC54FA">
              <w:rPr>
                <w:noProof/>
                <w:lang w:val="ru-RU" w:eastAsia="ru-RU"/>
              </w:rPr>
              <w:pict>
                <v:shape id="Рисунок 83" o:spid="_x0000_i1033" type="#_x0000_t75" style="width:.75pt;height:.75pt;visibility:visible">
                  <v:imagedata r:id="rId8" o:title=""/>
                </v:shape>
              </w:pict>
            </w:r>
          </w:p>
          <w:p w:rsidR="00574EA2" w:rsidRPr="006429ED" w:rsidRDefault="00574EA2" w:rsidP="00A93EF8">
            <w:pPr>
              <w:spacing w:after="0" w:line="256" w:lineRule="auto"/>
              <w:ind w:left="29" w:firstLine="43"/>
              <w:jc w:val="left"/>
              <w:rPr>
                <w:i/>
                <w:lang w:val="ru-RU"/>
              </w:rPr>
            </w:pPr>
            <w:r w:rsidRPr="006429ED">
              <w:rPr>
                <w:i/>
                <w:lang w:val="ru-RU"/>
              </w:rPr>
              <w:t>(отношение количества наставников, удовлетворенных участием в программах наставничества,</w:t>
            </w:r>
            <w:r w:rsidRPr="006429ED">
              <w:rPr>
                <w:i/>
                <w:lang w:val="ru-RU"/>
              </w:rPr>
              <w:tab/>
              <w:t>к общему количеству наставников, принявших участие в программах наставничества, реализуемых в</w:t>
            </w:r>
            <w:r>
              <w:rPr>
                <w:i/>
                <w:lang w:val="ru-RU"/>
              </w:rPr>
              <w:t xml:space="preserve"> Александровском районе</w:t>
            </w:r>
            <w:bookmarkStart w:id="0" w:name="_GoBack"/>
            <w:bookmarkEnd w:id="0"/>
            <w:r w:rsidRPr="006429ED">
              <w:rPr>
                <w:i/>
                <w:lang w:val="ru-RU"/>
              </w:rPr>
              <w:t>)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EA2" w:rsidRDefault="00574EA2" w:rsidP="00F10070">
            <w:pPr>
              <w:spacing w:after="0" w:line="256" w:lineRule="auto"/>
              <w:ind w:left="0" w:right="36" w:firstLine="0"/>
              <w:jc w:val="center"/>
            </w:pPr>
            <w:r>
              <w:t>50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EA2" w:rsidRDefault="00574EA2" w:rsidP="00F10070">
            <w:pPr>
              <w:spacing w:after="0" w:line="256" w:lineRule="auto"/>
              <w:ind w:left="0" w:right="50" w:firstLine="0"/>
              <w:jc w:val="center"/>
            </w:pPr>
            <w:r>
              <w:t>60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EA2" w:rsidRDefault="00574EA2" w:rsidP="00F10070">
            <w:pPr>
              <w:spacing w:after="0" w:line="256" w:lineRule="auto"/>
              <w:ind w:left="72" w:firstLine="0"/>
              <w:jc w:val="left"/>
            </w:pPr>
            <w:r>
              <w:t>70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EA2" w:rsidRDefault="00574EA2" w:rsidP="00F10070">
            <w:pPr>
              <w:spacing w:after="0" w:line="256" w:lineRule="auto"/>
              <w:ind w:left="0" w:right="43" w:firstLine="0"/>
              <w:jc w:val="center"/>
            </w:pPr>
            <w:r>
              <w:t>85</w:t>
            </w:r>
          </w:p>
        </w:tc>
      </w:tr>
    </w:tbl>
    <w:p w:rsidR="00574EA2" w:rsidRPr="00C36BE3" w:rsidRDefault="00574EA2" w:rsidP="006429ED">
      <w:pPr>
        <w:ind w:left="0" w:firstLine="0"/>
        <w:rPr>
          <w:lang w:val="ru-RU"/>
        </w:rPr>
      </w:pPr>
    </w:p>
    <w:sectPr w:rsidR="00574EA2" w:rsidRPr="00C36BE3" w:rsidSect="00A52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3.75pt" o:bullet="t">
        <v:imagedata r:id="rId1" o:title=""/>
      </v:shape>
    </w:pict>
  </w:numPicBullet>
  <w:numPicBullet w:numPicBulletId="1">
    <w:pict>
      <v:shape id="_x0000_i1026" type="#_x0000_t75" style="width:9.75pt;height:3.75pt" o:bullet="t">
        <v:imagedata r:id="rId2" o:title=""/>
      </v:shape>
    </w:pict>
  </w:numPicBullet>
  <w:numPicBullet w:numPicBulletId="2">
    <w:pict>
      <v:shape id="_x0000_i1027" type="#_x0000_t75" style="width:8.25pt;height:3.75pt" o:bullet="t">
        <v:imagedata r:id="rId3" o:title=""/>
      </v:shape>
    </w:pict>
  </w:numPicBullet>
  <w:numPicBullet w:numPicBulletId="3">
    <w:pict>
      <v:shape id="_x0000_i1028" type="#_x0000_t75" style="width:9pt;height:3.75pt" o:bullet="t">
        <v:imagedata r:id="rId4" o:title=""/>
      </v:shape>
    </w:pict>
  </w:numPicBullet>
  <w:numPicBullet w:numPicBulletId="4">
    <w:pict>
      <v:shape id="_x0000_i1029" type="#_x0000_t75" style="width:9pt;height:3.75pt" o:bullet="t">
        <v:imagedata r:id="rId5" o:title=""/>
      </v:shape>
    </w:pict>
  </w:numPicBullet>
  <w:abstractNum w:abstractNumId="0">
    <w:nsid w:val="1C7D185C"/>
    <w:multiLevelType w:val="hybridMultilevel"/>
    <w:tmpl w:val="787829E6"/>
    <w:lvl w:ilvl="0" w:tplc="DFCE9BF6">
      <w:start w:val="1"/>
      <w:numFmt w:val="bullet"/>
      <w:lvlText w:val="•"/>
      <w:lvlPicBulletId w:val="3"/>
      <w:lvlJc w:val="left"/>
      <w:pPr>
        <w:ind w:left="4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1" w:tplc="A0EC0940">
      <w:start w:val="1"/>
      <w:numFmt w:val="bullet"/>
      <w:lvlText w:val="o"/>
      <w:lvlJc w:val="left"/>
      <w:pPr>
        <w:ind w:left="1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2" w:tplc="18DC2238">
      <w:start w:val="1"/>
      <w:numFmt w:val="bullet"/>
      <w:lvlText w:val="▪"/>
      <w:lvlJc w:val="left"/>
      <w:pPr>
        <w:ind w:left="2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3" w:tplc="07FA71CE">
      <w:start w:val="1"/>
      <w:numFmt w:val="bullet"/>
      <w:lvlText w:val="•"/>
      <w:lvlJc w:val="left"/>
      <w:pPr>
        <w:ind w:left="34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4" w:tplc="6108C62A">
      <w:start w:val="1"/>
      <w:numFmt w:val="bullet"/>
      <w:lvlText w:val="o"/>
      <w:lvlJc w:val="left"/>
      <w:pPr>
        <w:ind w:left="41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5" w:tplc="BC2A454A">
      <w:start w:val="1"/>
      <w:numFmt w:val="bullet"/>
      <w:lvlText w:val="▪"/>
      <w:lvlJc w:val="left"/>
      <w:pPr>
        <w:ind w:left="48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6" w:tplc="903A9F00">
      <w:start w:val="1"/>
      <w:numFmt w:val="bullet"/>
      <w:lvlText w:val="•"/>
      <w:lvlJc w:val="left"/>
      <w:pPr>
        <w:ind w:left="55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7" w:tplc="516CFA78">
      <w:start w:val="1"/>
      <w:numFmt w:val="bullet"/>
      <w:lvlText w:val="o"/>
      <w:lvlJc w:val="left"/>
      <w:pPr>
        <w:ind w:left="62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8" w:tplc="904E8DA4">
      <w:start w:val="1"/>
      <w:numFmt w:val="bullet"/>
      <w:lvlText w:val="▪"/>
      <w:lvlJc w:val="left"/>
      <w:pPr>
        <w:ind w:left="70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</w:abstractNum>
  <w:abstractNum w:abstractNumId="1">
    <w:nsid w:val="293D4142"/>
    <w:multiLevelType w:val="hybridMultilevel"/>
    <w:tmpl w:val="9170ED10"/>
    <w:lvl w:ilvl="0" w:tplc="20DACD88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effect w:val="none"/>
        <w:vertAlign w:val="baseline"/>
      </w:rPr>
    </w:lvl>
    <w:lvl w:ilvl="1" w:tplc="90C8EF22">
      <w:start w:val="1"/>
      <w:numFmt w:val="bullet"/>
      <w:lvlText w:val="o"/>
      <w:lvlJc w:val="left"/>
      <w:pPr>
        <w:ind w:left="183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effect w:val="none"/>
        <w:vertAlign w:val="baseline"/>
      </w:rPr>
    </w:lvl>
    <w:lvl w:ilvl="2" w:tplc="9BA45D88">
      <w:start w:val="1"/>
      <w:numFmt w:val="bullet"/>
      <w:lvlText w:val="▪"/>
      <w:lvlJc w:val="left"/>
      <w:pPr>
        <w:ind w:left="255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effect w:val="none"/>
        <w:vertAlign w:val="baseline"/>
      </w:rPr>
    </w:lvl>
    <w:lvl w:ilvl="3" w:tplc="A36ABBDA">
      <w:start w:val="1"/>
      <w:numFmt w:val="bullet"/>
      <w:lvlText w:val="•"/>
      <w:lvlJc w:val="left"/>
      <w:pPr>
        <w:ind w:left="327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effect w:val="none"/>
        <w:vertAlign w:val="baseline"/>
      </w:rPr>
    </w:lvl>
    <w:lvl w:ilvl="4" w:tplc="13BA30E8">
      <w:start w:val="1"/>
      <w:numFmt w:val="bullet"/>
      <w:lvlText w:val="o"/>
      <w:lvlJc w:val="left"/>
      <w:pPr>
        <w:ind w:left="399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effect w:val="none"/>
        <w:vertAlign w:val="baseline"/>
      </w:rPr>
    </w:lvl>
    <w:lvl w:ilvl="5" w:tplc="7D5829B8">
      <w:start w:val="1"/>
      <w:numFmt w:val="bullet"/>
      <w:lvlText w:val="▪"/>
      <w:lvlJc w:val="left"/>
      <w:pPr>
        <w:ind w:left="471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effect w:val="none"/>
        <w:vertAlign w:val="baseline"/>
      </w:rPr>
    </w:lvl>
    <w:lvl w:ilvl="6" w:tplc="BDE6B8DE">
      <w:start w:val="1"/>
      <w:numFmt w:val="bullet"/>
      <w:lvlText w:val="•"/>
      <w:lvlJc w:val="left"/>
      <w:pPr>
        <w:ind w:left="543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effect w:val="none"/>
        <w:vertAlign w:val="baseline"/>
      </w:rPr>
    </w:lvl>
    <w:lvl w:ilvl="7" w:tplc="B62C56A6">
      <w:start w:val="1"/>
      <w:numFmt w:val="bullet"/>
      <w:lvlText w:val="o"/>
      <w:lvlJc w:val="left"/>
      <w:pPr>
        <w:ind w:left="615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effect w:val="none"/>
        <w:vertAlign w:val="baseline"/>
      </w:rPr>
    </w:lvl>
    <w:lvl w:ilvl="8" w:tplc="B9FEC832">
      <w:start w:val="1"/>
      <w:numFmt w:val="bullet"/>
      <w:lvlText w:val="▪"/>
      <w:lvlJc w:val="left"/>
      <w:pPr>
        <w:ind w:left="687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effect w:val="none"/>
        <w:vertAlign w:val="baseline"/>
      </w:rPr>
    </w:lvl>
  </w:abstractNum>
  <w:abstractNum w:abstractNumId="2">
    <w:nsid w:val="29586257"/>
    <w:multiLevelType w:val="hybridMultilevel"/>
    <w:tmpl w:val="02E2F198"/>
    <w:lvl w:ilvl="0" w:tplc="0EA2CCB0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  <w:lvl w:ilvl="1" w:tplc="F74A6402">
      <w:start w:val="1"/>
      <w:numFmt w:val="bullet"/>
      <w:lvlText w:val="o"/>
      <w:lvlJc w:val="left"/>
      <w:pPr>
        <w:ind w:left="181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  <w:lvl w:ilvl="2" w:tplc="328478BC">
      <w:start w:val="1"/>
      <w:numFmt w:val="bullet"/>
      <w:lvlText w:val="▪"/>
      <w:lvlJc w:val="left"/>
      <w:pPr>
        <w:ind w:left="253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  <w:lvl w:ilvl="3" w:tplc="4868242A">
      <w:start w:val="1"/>
      <w:numFmt w:val="bullet"/>
      <w:lvlText w:val="•"/>
      <w:lvlJc w:val="left"/>
      <w:pPr>
        <w:ind w:left="325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  <w:lvl w:ilvl="4" w:tplc="CC161946">
      <w:start w:val="1"/>
      <w:numFmt w:val="bullet"/>
      <w:lvlText w:val="o"/>
      <w:lvlJc w:val="left"/>
      <w:pPr>
        <w:ind w:left="397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  <w:lvl w:ilvl="5" w:tplc="DB4C7912">
      <w:start w:val="1"/>
      <w:numFmt w:val="bullet"/>
      <w:lvlText w:val="▪"/>
      <w:lvlJc w:val="left"/>
      <w:pPr>
        <w:ind w:left="469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  <w:lvl w:ilvl="6" w:tplc="14729C56">
      <w:start w:val="1"/>
      <w:numFmt w:val="bullet"/>
      <w:lvlText w:val="•"/>
      <w:lvlJc w:val="left"/>
      <w:pPr>
        <w:ind w:left="541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  <w:lvl w:ilvl="7" w:tplc="0F8CDA72">
      <w:start w:val="1"/>
      <w:numFmt w:val="bullet"/>
      <w:lvlText w:val="o"/>
      <w:lvlJc w:val="left"/>
      <w:pPr>
        <w:ind w:left="613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  <w:lvl w:ilvl="8" w:tplc="D47AF0E8">
      <w:start w:val="1"/>
      <w:numFmt w:val="bullet"/>
      <w:lvlText w:val="▪"/>
      <w:lvlJc w:val="left"/>
      <w:pPr>
        <w:ind w:left="685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</w:abstractNum>
  <w:abstractNum w:abstractNumId="3">
    <w:nsid w:val="2BA167A0"/>
    <w:multiLevelType w:val="hybridMultilevel"/>
    <w:tmpl w:val="7DEAE61A"/>
    <w:lvl w:ilvl="0" w:tplc="35AA329E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effect w:val="none"/>
        <w:vertAlign w:val="baseline"/>
      </w:rPr>
    </w:lvl>
    <w:lvl w:ilvl="1" w:tplc="49886DCE">
      <w:start w:val="1"/>
      <w:numFmt w:val="bullet"/>
      <w:lvlText w:val="o"/>
      <w:lvlJc w:val="left"/>
      <w:pPr>
        <w:ind w:left="18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effect w:val="none"/>
        <w:vertAlign w:val="baseline"/>
      </w:rPr>
    </w:lvl>
    <w:lvl w:ilvl="2" w:tplc="1658A1F8">
      <w:start w:val="1"/>
      <w:numFmt w:val="bullet"/>
      <w:lvlText w:val="▪"/>
      <w:lvlJc w:val="left"/>
      <w:pPr>
        <w:ind w:left="25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effect w:val="none"/>
        <w:vertAlign w:val="baseline"/>
      </w:rPr>
    </w:lvl>
    <w:lvl w:ilvl="3" w:tplc="21C62C74">
      <w:start w:val="1"/>
      <w:numFmt w:val="bullet"/>
      <w:lvlText w:val="•"/>
      <w:lvlJc w:val="left"/>
      <w:pPr>
        <w:ind w:left="32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effect w:val="none"/>
        <w:vertAlign w:val="baseline"/>
      </w:rPr>
    </w:lvl>
    <w:lvl w:ilvl="4" w:tplc="CAA6ED6A">
      <w:start w:val="1"/>
      <w:numFmt w:val="bullet"/>
      <w:lvlText w:val="o"/>
      <w:lvlJc w:val="left"/>
      <w:pPr>
        <w:ind w:left="39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effect w:val="none"/>
        <w:vertAlign w:val="baseline"/>
      </w:rPr>
    </w:lvl>
    <w:lvl w:ilvl="5" w:tplc="A68A922C">
      <w:start w:val="1"/>
      <w:numFmt w:val="bullet"/>
      <w:lvlText w:val="▪"/>
      <w:lvlJc w:val="left"/>
      <w:pPr>
        <w:ind w:left="47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effect w:val="none"/>
        <w:vertAlign w:val="baseline"/>
      </w:rPr>
    </w:lvl>
    <w:lvl w:ilvl="6" w:tplc="06C290B0">
      <w:start w:val="1"/>
      <w:numFmt w:val="bullet"/>
      <w:lvlText w:val="•"/>
      <w:lvlJc w:val="left"/>
      <w:pPr>
        <w:ind w:left="54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effect w:val="none"/>
        <w:vertAlign w:val="baseline"/>
      </w:rPr>
    </w:lvl>
    <w:lvl w:ilvl="7" w:tplc="5D4A34F8">
      <w:start w:val="1"/>
      <w:numFmt w:val="bullet"/>
      <w:lvlText w:val="o"/>
      <w:lvlJc w:val="left"/>
      <w:pPr>
        <w:ind w:left="61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effect w:val="none"/>
        <w:vertAlign w:val="baseline"/>
      </w:rPr>
    </w:lvl>
    <w:lvl w:ilvl="8" w:tplc="79C4B91E">
      <w:start w:val="1"/>
      <w:numFmt w:val="bullet"/>
      <w:lvlText w:val="▪"/>
      <w:lvlJc w:val="left"/>
      <w:pPr>
        <w:ind w:left="68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effect w:val="none"/>
        <w:vertAlign w:val="baseline"/>
      </w:rPr>
    </w:lvl>
  </w:abstractNum>
  <w:abstractNum w:abstractNumId="4">
    <w:nsid w:val="2F88212C"/>
    <w:multiLevelType w:val="hybridMultilevel"/>
    <w:tmpl w:val="947AA5C6"/>
    <w:lvl w:ilvl="0" w:tplc="34F0587A">
      <w:start w:val="4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  <w:lvl w:ilvl="1" w:tplc="99F27250">
      <w:start w:val="1"/>
      <w:numFmt w:val="lowerLetter"/>
      <w:lvlText w:val="%2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  <w:lvl w:ilvl="2" w:tplc="CF48ACD8">
      <w:start w:val="1"/>
      <w:numFmt w:val="lowerRoman"/>
      <w:lvlText w:val="%3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  <w:lvl w:ilvl="3" w:tplc="498CFC3A">
      <w:start w:val="1"/>
      <w:numFmt w:val="decimal"/>
      <w:lvlText w:val="%4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  <w:lvl w:ilvl="4" w:tplc="D1040198">
      <w:start w:val="1"/>
      <w:numFmt w:val="lowerLetter"/>
      <w:lvlText w:val="%5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  <w:lvl w:ilvl="5" w:tplc="5C988B28">
      <w:start w:val="1"/>
      <w:numFmt w:val="lowerRoman"/>
      <w:lvlText w:val="%6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  <w:lvl w:ilvl="6" w:tplc="EA403A3E">
      <w:start w:val="1"/>
      <w:numFmt w:val="decimal"/>
      <w:lvlText w:val="%7"/>
      <w:lvlJc w:val="left"/>
      <w:pPr>
        <w:ind w:left="5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  <w:lvl w:ilvl="7" w:tplc="DC72AB56">
      <w:start w:val="1"/>
      <w:numFmt w:val="lowerLetter"/>
      <w:lvlText w:val="%8"/>
      <w:lvlJc w:val="left"/>
      <w:pPr>
        <w:ind w:left="6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  <w:lvl w:ilvl="8" w:tplc="B15EF058">
      <w:start w:val="1"/>
      <w:numFmt w:val="lowerRoman"/>
      <w:lvlText w:val="%9"/>
      <w:lvlJc w:val="left"/>
      <w:pPr>
        <w:ind w:left="7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</w:abstractNum>
  <w:abstractNum w:abstractNumId="5">
    <w:nsid w:val="2FDF4158"/>
    <w:multiLevelType w:val="hybridMultilevel"/>
    <w:tmpl w:val="2C1A6A40"/>
    <w:lvl w:ilvl="0" w:tplc="AF22207E">
      <w:start w:val="1"/>
      <w:numFmt w:val="bullet"/>
      <w:lvlText w:val="-"/>
      <w:lvlJc w:val="left"/>
      <w:pPr>
        <w:ind w:left="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  <w:lvl w:ilvl="1" w:tplc="FA647C20">
      <w:start w:val="1"/>
      <w:numFmt w:val="bullet"/>
      <w:lvlText w:val="o"/>
      <w:lvlJc w:val="left"/>
      <w:pPr>
        <w:ind w:left="181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  <w:lvl w:ilvl="2" w:tplc="5462CD62">
      <w:start w:val="1"/>
      <w:numFmt w:val="bullet"/>
      <w:lvlText w:val="▪"/>
      <w:lvlJc w:val="left"/>
      <w:pPr>
        <w:ind w:left="253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  <w:lvl w:ilvl="3" w:tplc="BC3492D2">
      <w:start w:val="1"/>
      <w:numFmt w:val="bullet"/>
      <w:lvlText w:val="•"/>
      <w:lvlJc w:val="left"/>
      <w:pPr>
        <w:ind w:left="325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  <w:lvl w:ilvl="4" w:tplc="F8101C32">
      <w:start w:val="1"/>
      <w:numFmt w:val="bullet"/>
      <w:lvlText w:val="o"/>
      <w:lvlJc w:val="left"/>
      <w:pPr>
        <w:ind w:left="397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  <w:lvl w:ilvl="5" w:tplc="12860FFC">
      <w:start w:val="1"/>
      <w:numFmt w:val="bullet"/>
      <w:lvlText w:val="▪"/>
      <w:lvlJc w:val="left"/>
      <w:pPr>
        <w:ind w:left="469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  <w:lvl w:ilvl="6" w:tplc="B5C4A30E">
      <w:start w:val="1"/>
      <w:numFmt w:val="bullet"/>
      <w:lvlText w:val="•"/>
      <w:lvlJc w:val="left"/>
      <w:pPr>
        <w:ind w:left="541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  <w:lvl w:ilvl="7" w:tplc="D67009DA">
      <w:start w:val="1"/>
      <w:numFmt w:val="bullet"/>
      <w:lvlText w:val="o"/>
      <w:lvlJc w:val="left"/>
      <w:pPr>
        <w:ind w:left="613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  <w:lvl w:ilvl="8" w:tplc="6F96467C">
      <w:start w:val="1"/>
      <w:numFmt w:val="bullet"/>
      <w:lvlText w:val="▪"/>
      <w:lvlJc w:val="left"/>
      <w:pPr>
        <w:ind w:left="685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</w:abstractNum>
  <w:abstractNum w:abstractNumId="6">
    <w:nsid w:val="318462C7"/>
    <w:multiLevelType w:val="hybridMultilevel"/>
    <w:tmpl w:val="5CC0A0FA"/>
    <w:lvl w:ilvl="0" w:tplc="014AB046">
      <w:start w:val="7"/>
      <w:numFmt w:val="decimal"/>
      <w:lvlText w:val="%1."/>
      <w:lvlJc w:val="left"/>
      <w:pPr>
        <w:ind w:left="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vertAlign w:val="baseline"/>
      </w:rPr>
    </w:lvl>
    <w:lvl w:ilvl="1" w:tplc="0CFED73E">
      <w:start w:val="1"/>
      <w:numFmt w:val="bullet"/>
      <w:lvlText w:val="•"/>
      <w:lvlPicBulletId w:val="4"/>
      <w:lvlJc w:val="left"/>
      <w:pPr>
        <w:ind w:left="126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2" w:tplc="FC18B1B0">
      <w:start w:val="1"/>
      <w:numFmt w:val="bullet"/>
      <w:lvlText w:val="▪"/>
      <w:lvlJc w:val="left"/>
      <w:pPr>
        <w:ind w:left="185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3" w:tplc="3EA4AC8C">
      <w:start w:val="1"/>
      <w:numFmt w:val="bullet"/>
      <w:lvlText w:val="•"/>
      <w:lvlJc w:val="left"/>
      <w:pPr>
        <w:ind w:left="257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4" w:tplc="E4DA2E10">
      <w:start w:val="1"/>
      <w:numFmt w:val="bullet"/>
      <w:lvlText w:val="o"/>
      <w:lvlJc w:val="left"/>
      <w:pPr>
        <w:ind w:left="329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5" w:tplc="6EBA7762">
      <w:start w:val="1"/>
      <w:numFmt w:val="bullet"/>
      <w:lvlText w:val="▪"/>
      <w:lvlJc w:val="left"/>
      <w:pPr>
        <w:ind w:left="401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6" w:tplc="57DE4B68">
      <w:start w:val="1"/>
      <w:numFmt w:val="bullet"/>
      <w:lvlText w:val="•"/>
      <w:lvlJc w:val="left"/>
      <w:pPr>
        <w:ind w:left="47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7" w:tplc="50240E72">
      <w:start w:val="1"/>
      <w:numFmt w:val="bullet"/>
      <w:lvlText w:val="o"/>
      <w:lvlJc w:val="left"/>
      <w:pPr>
        <w:ind w:left="545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8" w:tplc="A8F44C1E">
      <w:start w:val="1"/>
      <w:numFmt w:val="bullet"/>
      <w:lvlText w:val="▪"/>
      <w:lvlJc w:val="left"/>
      <w:pPr>
        <w:ind w:left="617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</w:abstractNum>
  <w:abstractNum w:abstractNumId="7">
    <w:nsid w:val="37270AC7"/>
    <w:multiLevelType w:val="hybridMultilevel"/>
    <w:tmpl w:val="537882CA"/>
    <w:lvl w:ilvl="0" w:tplc="F60A69E0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  <w:lvl w:ilvl="1" w:tplc="14D0B94E">
      <w:start w:val="1"/>
      <w:numFmt w:val="bullet"/>
      <w:lvlText w:val="o"/>
      <w:lvlJc w:val="left"/>
      <w:pPr>
        <w:ind w:left="18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  <w:lvl w:ilvl="2" w:tplc="838C275C">
      <w:start w:val="1"/>
      <w:numFmt w:val="bullet"/>
      <w:lvlText w:val="▪"/>
      <w:lvlJc w:val="left"/>
      <w:pPr>
        <w:ind w:left="255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  <w:lvl w:ilvl="3" w:tplc="7F267A8C">
      <w:start w:val="1"/>
      <w:numFmt w:val="bullet"/>
      <w:lvlText w:val="•"/>
      <w:lvlJc w:val="left"/>
      <w:pPr>
        <w:ind w:left="327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  <w:lvl w:ilvl="4" w:tplc="D8E218BC">
      <w:start w:val="1"/>
      <w:numFmt w:val="bullet"/>
      <w:lvlText w:val="o"/>
      <w:lvlJc w:val="left"/>
      <w:pPr>
        <w:ind w:left="39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  <w:lvl w:ilvl="5" w:tplc="507C06AE">
      <w:start w:val="1"/>
      <w:numFmt w:val="bullet"/>
      <w:lvlText w:val="▪"/>
      <w:lvlJc w:val="left"/>
      <w:pPr>
        <w:ind w:left="47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  <w:lvl w:ilvl="6" w:tplc="7C86C03C">
      <w:start w:val="1"/>
      <w:numFmt w:val="bullet"/>
      <w:lvlText w:val="•"/>
      <w:lvlJc w:val="left"/>
      <w:pPr>
        <w:ind w:left="54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  <w:lvl w:ilvl="7" w:tplc="53ECFB7E">
      <w:start w:val="1"/>
      <w:numFmt w:val="bullet"/>
      <w:lvlText w:val="o"/>
      <w:lvlJc w:val="left"/>
      <w:pPr>
        <w:ind w:left="615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  <w:lvl w:ilvl="8" w:tplc="DC74FA0C">
      <w:start w:val="1"/>
      <w:numFmt w:val="bullet"/>
      <w:lvlText w:val="▪"/>
      <w:lvlJc w:val="left"/>
      <w:pPr>
        <w:ind w:left="687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</w:abstractNum>
  <w:abstractNum w:abstractNumId="8">
    <w:nsid w:val="387C3ACF"/>
    <w:multiLevelType w:val="hybridMultilevel"/>
    <w:tmpl w:val="A434D304"/>
    <w:lvl w:ilvl="0" w:tplc="EF82F4B8">
      <w:start w:val="1"/>
      <w:numFmt w:val="bullet"/>
      <w:lvlText w:val="-"/>
      <w:lvlJc w:val="left"/>
      <w:pPr>
        <w:ind w:left="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  <w:lvl w:ilvl="1" w:tplc="C154603C">
      <w:start w:val="1"/>
      <w:numFmt w:val="bullet"/>
      <w:lvlText w:val="o"/>
      <w:lvlJc w:val="left"/>
      <w:pPr>
        <w:ind w:left="184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  <w:lvl w:ilvl="2" w:tplc="5E42988A">
      <w:start w:val="1"/>
      <w:numFmt w:val="bullet"/>
      <w:lvlText w:val="▪"/>
      <w:lvlJc w:val="left"/>
      <w:pPr>
        <w:ind w:left="256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  <w:lvl w:ilvl="3" w:tplc="7A2A111A">
      <w:start w:val="1"/>
      <w:numFmt w:val="bullet"/>
      <w:lvlText w:val="•"/>
      <w:lvlJc w:val="left"/>
      <w:pPr>
        <w:ind w:left="328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  <w:lvl w:ilvl="4" w:tplc="91FAA07E">
      <w:start w:val="1"/>
      <w:numFmt w:val="bullet"/>
      <w:lvlText w:val="o"/>
      <w:lvlJc w:val="left"/>
      <w:pPr>
        <w:ind w:left="400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  <w:lvl w:ilvl="5" w:tplc="AC804624">
      <w:start w:val="1"/>
      <w:numFmt w:val="bullet"/>
      <w:lvlText w:val="▪"/>
      <w:lvlJc w:val="left"/>
      <w:pPr>
        <w:ind w:left="472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  <w:lvl w:ilvl="6" w:tplc="330835D6">
      <w:start w:val="1"/>
      <w:numFmt w:val="bullet"/>
      <w:lvlText w:val="•"/>
      <w:lvlJc w:val="left"/>
      <w:pPr>
        <w:ind w:left="544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  <w:lvl w:ilvl="7" w:tplc="AFF86912">
      <w:start w:val="1"/>
      <w:numFmt w:val="bullet"/>
      <w:lvlText w:val="o"/>
      <w:lvlJc w:val="left"/>
      <w:pPr>
        <w:ind w:left="616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  <w:lvl w:ilvl="8" w:tplc="37F628D2">
      <w:start w:val="1"/>
      <w:numFmt w:val="bullet"/>
      <w:lvlText w:val="▪"/>
      <w:lvlJc w:val="left"/>
      <w:pPr>
        <w:ind w:left="688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</w:abstractNum>
  <w:abstractNum w:abstractNumId="9">
    <w:nsid w:val="3A616A41"/>
    <w:multiLevelType w:val="hybridMultilevel"/>
    <w:tmpl w:val="197C2F78"/>
    <w:lvl w:ilvl="0" w:tplc="5D2236BA">
      <w:start w:val="1"/>
      <w:numFmt w:val="bullet"/>
      <w:lvlText w:val="•"/>
      <w:lvlPicBulletId w:val="1"/>
      <w:lvlJc w:val="left"/>
      <w:pPr>
        <w:ind w:left="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1" w:tplc="D9B6D562">
      <w:start w:val="1"/>
      <w:numFmt w:val="bullet"/>
      <w:lvlText w:val="o"/>
      <w:lvlJc w:val="left"/>
      <w:pPr>
        <w:ind w:left="19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2" w:tplc="94D65DBA">
      <w:start w:val="1"/>
      <w:numFmt w:val="bullet"/>
      <w:lvlText w:val="▪"/>
      <w:lvlJc w:val="left"/>
      <w:pPr>
        <w:ind w:left="26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3" w:tplc="326C9E70">
      <w:start w:val="1"/>
      <w:numFmt w:val="bullet"/>
      <w:lvlText w:val="•"/>
      <w:lvlJc w:val="left"/>
      <w:pPr>
        <w:ind w:left="34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4" w:tplc="CC9ACA0C">
      <w:start w:val="1"/>
      <w:numFmt w:val="bullet"/>
      <w:lvlText w:val="o"/>
      <w:lvlJc w:val="left"/>
      <w:pPr>
        <w:ind w:left="41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5" w:tplc="A4B43A9A">
      <w:start w:val="1"/>
      <w:numFmt w:val="bullet"/>
      <w:lvlText w:val="▪"/>
      <w:lvlJc w:val="left"/>
      <w:pPr>
        <w:ind w:left="48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6" w:tplc="74E4F0A8">
      <w:start w:val="1"/>
      <w:numFmt w:val="bullet"/>
      <w:lvlText w:val="•"/>
      <w:lvlJc w:val="left"/>
      <w:pPr>
        <w:ind w:left="55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7" w:tplc="08121274">
      <w:start w:val="1"/>
      <w:numFmt w:val="bullet"/>
      <w:lvlText w:val="o"/>
      <w:lvlJc w:val="left"/>
      <w:pPr>
        <w:ind w:left="62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8" w:tplc="306AC2DE">
      <w:start w:val="1"/>
      <w:numFmt w:val="bullet"/>
      <w:lvlText w:val="▪"/>
      <w:lvlJc w:val="left"/>
      <w:pPr>
        <w:ind w:left="70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</w:abstractNum>
  <w:abstractNum w:abstractNumId="10">
    <w:nsid w:val="3D436C57"/>
    <w:multiLevelType w:val="hybridMultilevel"/>
    <w:tmpl w:val="3C141616"/>
    <w:lvl w:ilvl="0" w:tplc="AEA0D77E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effect w:val="none"/>
        <w:vertAlign w:val="baseline"/>
      </w:rPr>
    </w:lvl>
    <w:lvl w:ilvl="1" w:tplc="78D2714A">
      <w:start w:val="1"/>
      <w:numFmt w:val="bullet"/>
      <w:lvlText w:val="o"/>
      <w:lvlJc w:val="left"/>
      <w:pPr>
        <w:ind w:left="188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effect w:val="none"/>
        <w:vertAlign w:val="baseline"/>
      </w:rPr>
    </w:lvl>
    <w:lvl w:ilvl="2" w:tplc="C83E8416">
      <w:start w:val="1"/>
      <w:numFmt w:val="bullet"/>
      <w:lvlText w:val="▪"/>
      <w:lvlJc w:val="left"/>
      <w:pPr>
        <w:ind w:left="260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effect w:val="none"/>
        <w:vertAlign w:val="baseline"/>
      </w:rPr>
    </w:lvl>
    <w:lvl w:ilvl="3" w:tplc="AC70E732">
      <w:start w:val="1"/>
      <w:numFmt w:val="bullet"/>
      <w:lvlText w:val="•"/>
      <w:lvlJc w:val="left"/>
      <w:pPr>
        <w:ind w:left="332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effect w:val="none"/>
        <w:vertAlign w:val="baseline"/>
      </w:rPr>
    </w:lvl>
    <w:lvl w:ilvl="4" w:tplc="EDF42738">
      <w:start w:val="1"/>
      <w:numFmt w:val="bullet"/>
      <w:lvlText w:val="o"/>
      <w:lvlJc w:val="left"/>
      <w:pPr>
        <w:ind w:left="404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effect w:val="none"/>
        <w:vertAlign w:val="baseline"/>
      </w:rPr>
    </w:lvl>
    <w:lvl w:ilvl="5" w:tplc="E49000C2">
      <w:start w:val="1"/>
      <w:numFmt w:val="bullet"/>
      <w:lvlText w:val="▪"/>
      <w:lvlJc w:val="left"/>
      <w:pPr>
        <w:ind w:left="476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effect w:val="none"/>
        <w:vertAlign w:val="baseline"/>
      </w:rPr>
    </w:lvl>
    <w:lvl w:ilvl="6" w:tplc="82F8EE42">
      <w:start w:val="1"/>
      <w:numFmt w:val="bullet"/>
      <w:lvlText w:val="•"/>
      <w:lvlJc w:val="left"/>
      <w:pPr>
        <w:ind w:left="548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effect w:val="none"/>
        <w:vertAlign w:val="baseline"/>
      </w:rPr>
    </w:lvl>
    <w:lvl w:ilvl="7" w:tplc="E6FA9194">
      <w:start w:val="1"/>
      <w:numFmt w:val="bullet"/>
      <w:lvlText w:val="o"/>
      <w:lvlJc w:val="left"/>
      <w:pPr>
        <w:ind w:left="620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effect w:val="none"/>
        <w:vertAlign w:val="baseline"/>
      </w:rPr>
    </w:lvl>
    <w:lvl w:ilvl="8" w:tplc="441AF3A4">
      <w:start w:val="1"/>
      <w:numFmt w:val="bullet"/>
      <w:lvlText w:val="▪"/>
      <w:lvlJc w:val="left"/>
      <w:pPr>
        <w:ind w:left="692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 w:color="000000"/>
        <w:effect w:val="none"/>
        <w:vertAlign w:val="baseline"/>
      </w:rPr>
    </w:lvl>
  </w:abstractNum>
  <w:abstractNum w:abstractNumId="11">
    <w:nsid w:val="3E61599F"/>
    <w:multiLevelType w:val="hybridMultilevel"/>
    <w:tmpl w:val="BE6A914C"/>
    <w:lvl w:ilvl="0" w:tplc="A6CEDCE6">
      <w:start w:val="1"/>
      <w:numFmt w:val="bullet"/>
      <w:lvlText w:val="•"/>
      <w:lvlJc w:val="left"/>
      <w:pPr>
        <w:ind w:left="4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44"/>
        <w:u w:val="none" w:color="000000"/>
        <w:effect w:val="none"/>
        <w:vertAlign w:val="baseline"/>
      </w:rPr>
    </w:lvl>
    <w:lvl w:ilvl="1" w:tplc="0CDE2418">
      <w:start w:val="1"/>
      <w:numFmt w:val="bullet"/>
      <w:lvlText w:val="o"/>
      <w:lvlJc w:val="left"/>
      <w:pPr>
        <w:ind w:left="165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44"/>
        <w:u w:val="none" w:color="000000"/>
        <w:effect w:val="none"/>
        <w:vertAlign w:val="baseline"/>
      </w:rPr>
    </w:lvl>
    <w:lvl w:ilvl="2" w:tplc="1C04462A">
      <w:start w:val="1"/>
      <w:numFmt w:val="bullet"/>
      <w:lvlText w:val="▪"/>
      <w:lvlJc w:val="left"/>
      <w:pPr>
        <w:ind w:left="237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44"/>
        <w:u w:val="none" w:color="000000"/>
        <w:effect w:val="none"/>
        <w:vertAlign w:val="baseline"/>
      </w:rPr>
    </w:lvl>
    <w:lvl w:ilvl="3" w:tplc="19620726">
      <w:start w:val="1"/>
      <w:numFmt w:val="bullet"/>
      <w:lvlText w:val="•"/>
      <w:lvlJc w:val="left"/>
      <w:pPr>
        <w:ind w:left="309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44"/>
        <w:u w:val="none" w:color="000000"/>
        <w:effect w:val="none"/>
        <w:vertAlign w:val="baseline"/>
      </w:rPr>
    </w:lvl>
    <w:lvl w:ilvl="4" w:tplc="9F52BDDE">
      <w:start w:val="1"/>
      <w:numFmt w:val="bullet"/>
      <w:lvlText w:val="o"/>
      <w:lvlJc w:val="left"/>
      <w:pPr>
        <w:ind w:left="381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44"/>
        <w:u w:val="none" w:color="000000"/>
        <w:effect w:val="none"/>
        <w:vertAlign w:val="baseline"/>
      </w:rPr>
    </w:lvl>
    <w:lvl w:ilvl="5" w:tplc="A53EC2C0">
      <w:start w:val="1"/>
      <w:numFmt w:val="bullet"/>
      <w:lvlText w:val="▪"/>
      <w:lvlJc w:val="left"/>
      <w:pPr>
        <w:ind w:left="453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44"/>
        <w:u w:val="none" w:color="000000"/>
        <w:effect w:val="none"/>
        <w:vertAlign w:val="baseline"/>
      </w:rPr>
    </w:lvl>
    <w:lvl w:ilvl="6" w:tplc="D8D88B30">
      <w:start w:val="1"/>
      <w:numFmt w:val="bullet"/>
      <w:lvlText w:val="•"/>
      <w:lvlJc w:val="left"/>
      <w:pPr>
        <w:ind w:left="525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44"/>
        <w:u w:val="none" w:color="000000"/>
        <w:effect w:val="none"/>
        <w:vertAlign w:val="baseline"/>
      </w:rPr>
    </w:lvl>
    <w:lvl w:ilvl="7" w:tplc="4A7CF2DA">
      <w:start w:val="1"/>
      <w:numFmt w:val="bullet"/>
      <w:lvlText w:val="o"/>
      <w:lvlJc w:val="left"/>
      <w:pPr>
        <w:ind w:left="597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44"/>
        <w:u w:val="none" w:color="000000"/>
        <w:effect w:val="none"/>
        <w:vertAlign w:val="baseline"/>
      </w:rPr>
    </w:lvl>
    <w:lvl w:ilvl="8" w:tplc="48DC6F92">
      <w:start w:val="1"/>
      <w:numFmt w:val="bullet"/>
      <w:lvlText w:val="▪"/>
      <w:lvlJc w:val="left"/>
      <w:pPr>
        <w:ind w:left="669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44"/>
        <w:u w:val="none" w:color="000000"/>
        <w:effect w:val="none"/>
        <w:vertAlign w:val="baseline"/>
      </w:rPr>
    </w:lvl>
  </w:abstractNum>
  <w:abstractNum w:abstractNumId="12">
    <w:nsid w:val="555A3841"/>
    <w:multiLevelType w:val="hybridMultilevel"/>
    <w:tmpl w:val="C19E70E0"/>
    <w:lvl w:ilvl="0" w:tplc="C960EED0">
      <w:start w:val="1"/>
      <w:numFmt w:val="bullet"/>
      <w:lvlText w:val="•"/>
      <w:lvlPicBulletId w:val="0"/>
      <w:lvlJc w:val="left"/>
      <w:pPr>
        <w:ind w:left="2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1" w:tplc="628C33AE">
      <w:start w:val="1"/>
      <w:numFmt w:val="bullet"/>
      <w:lvlText w:val="o"/>
      <w:lvlJc w:val="left"/>
      <w:pPr>
        <w:ind w:left="199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2" w:tplc="FF5C2DA0">
      <w:start w:val="1"/>
      <w:numFmt w:val="bullet"/>
      <w:lvlText w:val="▪"/>
      <w:lvlJc w:val="left"/>
      <w:pPr>
        <w:ind w:left="271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3" w:tplc="BC3A9C36">
      <w:start w:val="1"/>
      <w:numFmt w:val="bullet"/>
      <w:lvlText w:val="•"/>
      <w:lvlJc w:val="left"/>
      <w:pPr>
        <w:ind w:left="343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4" w:tplc="2F9CE4B8">
      <w:start w:val="1"/>
      <w:numFmt w:val="bullet"/>
      <w:lvlText w:val="o"/>
      <w:lvlJc w:val="left"/>
      <w:pPr>
        <w:ind w:left="415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5" w:tplc="2C7C0A36">
      <w:start w:val="1"/>
      <w:numFmt w:val="bullet"/>
      <w:lvlText w:val="▪"/>
      <w:lvlJc w:val="left"/>
      <w:pPr>
        <w:ind w:left="487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6" w:tplc="2104E456">
      <w:start w:val="1"/>
      <w:numFmt w:val="bullet"/>
      <w:lvlText w:val="•"/>
      <w:lvlJc w:val="left"/>
      <w:pPr>
        <w:ind w:left="559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7" w:tplc="5A76CED8">
      <w:start w:val="1"/>
      <w:numFmt w:val="bullet"/>
      <w:lvlText w:val="o"/>
      <w:lvlJc w:val="left"/>
      <w:pPr>
        <w:ind w:left="631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8" w:tplc="DE02AB0C">
      <w:start w:val="1"/>
      <w:numFmt w:val="bullet"/>
      <w:lvlText w:val="▪"/>
      <w:lvlJc w:val="left"/>
      <w:pPr>
        <w:ind w:left="703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</w:abstractNum>
  <w:abstractNum w:abstractNumId="13">
    <w:nsid w:val="5B8C637A"/>
    <w:multiLevelType w:val="hybridMultilevel"/>
    <w:tmpl w:val="0BA897B0"/>
    <w:lvl w:ilvl="0" w:tplc="22325B4C">
      <w:start w:val="8"/>
      <w:numFmt w:val="decimal"/>
      <w:lvlText w:val="%1."/>
      <w:lvlJc w:val="left"/>
      <w:pPr>
        <w:ind w:left="1184" w:hanging="360"/>
      </w:pPr>
      <w:rPr>
        <w:rFonts w:cs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  <w:rPr>
        <w:rFonts w:cs="Times New Roman"/>
      </w:rPr>
    </w:lvl>
  </w:abstractNum>
  <w:abstractNum w:abstractNumId="14">
    <w:nsid w:val="6D231BAA"/>
    <w:multiLevelType w:val="hybridMultilevel"/>
    <w:tmpl w:val="06789B66"/>
    <w:lvl w:ilvl="0" w:tplc="123C02F4">
      <w:start w:val="1"/>
      <w:numFmt w:val="bullet"/>
      <w:lvlText w:val="•"/>
      <w:lvlPicBulletId w:val="2"/>
      <w:lvlJc w:val="left"/>
      <w:pPr>
        <w:ind w:left="4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1" w:tplc="C01C90F8">
      <w:start w:val="1"/>
      <w:numFmt w:val="bullet"/>
      <w:lvlText w:val="o"/>
      <w:lvlJc w:val="left"/>
      <w:pPr>
        <w:ind w:left="194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2" w:tplc="DD0A785E">
      <w:start w:val="1"/>
      <w:numFmt w:val="bullet"/>
      <w:lvlText w:val="▪"/>
      <w:lvlJc w:val="left"/>
      <w:pPr>
        <w:ind w:left="266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3" w:tplc="3D8210C0">
      <w:start w:val="1"/>
      <w:numFmt w:val="bullet"/>
      <w:lvlText w:val="•"/>
      <w:lvlJc w:val="left"/>
      <w:pPr>
        <w:ind w:left="338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4" w:tplc="104A3CD0">
      <w:start w:val="1"/>
      <w:numFmt w:val="bullet"/>
      <w:lvlText w:val="o"/>
      <w:lvlJc w:val="left"/>
      <w:pPr>
        <w:ind w:left="410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5" w:tplc="74D8ECDC">
      <w:start w:val="1"/>
      <w:numFmt w:val="bullet"/>
      <w:lvlText w:val="▪"/>
      <w:lvlJc w:val="left"/>
      <w:pPr>
        <w:ind w:left="482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6" w:tplc="54E69150">
      <w:start w:val="1"/>
      <w:numFmt w:val="bullet"/>
      <w:lvlText w:val="•"/>
      <w:lvlJc w:val="left"/>
      <w:pPr>
        <w:ind w:left="554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7" w:tplc="3432B5DC">
      <w:start w:val="1"/>
      <w:numFmt w:val="bullet"/>
      <w:lvlText w:val="o"/>
      <w:lvlJc w:val="left"/>
      <w:pPr>
        <w:ind w:left="626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8" w:tplc="635C172C">
      <w:start w:val="1"/>
      <w:numFmt w:val="bullet"/>
      <w:lvlText w:val="▪"/>
      <w:lvlJc w:val="left"/>
      <w:pPr>
        <w:ind w:left="698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</w:abstractNum>
  <w:abstractNum w:abstractNumId="15">
    <w:nsid w:val="7B5E2029"/>
    <w:multiLevelType w:val="hybridMultilevel"/>
    <w:tmpl w:val="F912B44A"/>
    <w:lvl w:ilvl="0" w:tplc="F27C283E">
      <w:start w:val="1"/>
      <w:numFmt w:val="bullet"/>
      <w:lvlText w:val="-"/>
      <w:lvlJc w:val="left"/>
      <w:pPr>
        <w:ind w:left="97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  <w:lvl w:ilvl="1" w:tplc="4462E8CC">
      <w:start w:val="1"/>
      <w:numFmt w:val="bullet"/>
      <w:lvlText w:val="o"/>
      <w:lvlJc w:val="left"/>
      <w:pPr>
        <w:ind w:left="183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  <w:lvl w:ilvl="2" w:tplc="9244D742">
      <w:start w:val="1"/>
      <w:numFmt w:val="bullet"/>
      <w:lvlText w:val="▪"/>
      <w:lvlJc w:val="left"/>
      <w:pPr>
        <w:ind w:left="255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  <w:lvl w:ilvl="3" w:tplc="A1941810">
      <w:start w:val="1"/>
      <w:numFmt w:val="bullet"/>
      <w:lvlText w:val="•"/>
      <w:lvlJc w:val="left"/>
      <w:pPr>
        <w:ind w:left="327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  <w:lvl w:ilvl="4" w:tplc="83B8C9D8">
      <w:start w:val="1"/>
      <w:numFmt w:val="bullet"/>
      <w:lvlText w:val="o"/>
      <w:lvlJc w:val="left"/>
      <w:pPr>
        <w:ind w:left="399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  <w:lvl w:ilvl="5" w:tplc="0BE4A6DC">
      <w:start w:val="1"/>
      <w:numFmt w:val="bullet"/>
      <w:lvlText w:val="▪"/>
      <w:lvlJc w:val="left"/>
      <w:pPr>
        <w:ind w:left="471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  <w:lvl w:ilvl="6" w:tplc="C1462FEE">
      <w:start w:val="1"/>
      <w:numFmt w:val="bullet"/>
      <w:lvlText w:val="•"/>
      <w:lvlJc w:val="left"/>
      <w:pPr>
        <w:ind w:left="543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  <w:lvl w:ilvl="7" w:tplc="0FE62810">
      <w:start w:val="1"/>
      <w:numFmt w:val="bullet"/>
      <w:lvlText w:val="o"/>
      <w:lvlJc w:val="left"/>
      <w:pPr>
        <w:ind w:left="615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  <w:lvl w:ilvl="8" w:tplc="7B1203B4">
      <w:start w:val="1"/>
      <w:numFmt w:val="bullet"/>
      <w:lvlText w:val="▪"/>
      <w:lvlJc w:val="left"/>
      <w:pPr>
        <w:ind w:left="687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7"/>
  </w:num>
  <w:num w:numId="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9"/>
  </w:num>
  <w:num w:numId="8">
    <w:abstractNumId w:val="1"/>
  </w:num>
  <w:num w:numId="9">
    <w:abstractNumId w:val="14"/>
  </w:num>
  <w:num w:numId="10">
    <w:abstractNumId w:val="0"/>
  </w:num>
  <w:num w:numId="11">
    <w:abstractNumId w:val="8"/>
  </w:num>
  <w:num w:numId="12">
    <w:abstractNumId w:val="3"/>
  </w:num>
  <w:num w:numId="13">
    <w:abstractNumId w:val="5"/>
  </w:num>
  <w:num w:numId="14">
    <w:abstractNumId w:val="6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4D0E"/>
    <w:rsid w:val="00037FFE"/>
    <w:rsid w:val="00047FC0"/>
    <w:rsid w:val="000E3C32"/>
    <w:rsid w:val="00101908"/>
    <w:rsid w:val="00174FA2"/>
    <w:rsid w:val="001A2340"/>
    <w:rsid w:val="003A2B41"/>
    <w:rsid w:val="003A2D4B"/>
    <w:rsid w:val="00416904"/>
    <w:rsid w:val="004C1882"/>
    <w:rsid w:val="005408CE"/>
    <w:rsid w:val="00562CF7"/>
    <w:rsid w:val="00574EA2"/>
    <w:rsid w:val="005845D9"/>
    <w:rsid w:val="006429ED"/>
    <w:rsid w:val="00792D7D"/>
    <w:rsid w:val="0079435D"/>
    <w:rsid w:val="009A20B6"/>
    <w:rsid w:val="009F125C"/>
    <w:rsid w:val="00A36F37"/>
    <w:rsid w:val="00A52AA4"/>
    <w:rsid w:val="00A93EF8"/>
    <w:rsid w:val="00C07D23"/>
    <w:rsid w:val="00C34B0C"/>
    <w:rsid w:val="00C36BE3"/>
    <w:rsid w:val="00D21401"/>
    <w:rsid w:val="00E1197E"/>
    <w:rsid w:val="00EC4D0E"/>
    <w:rsid w:val="00F10070"/>
    <w:rsid w:val="00FC5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BE3"/>
    <w:pPr>
      <w:spacing w:after="5" w:line="247" w:lineRule="auto"/>
      <w:ind w:left="389" w:firstLine="717"/>
      <w:jc w:val="both"/>
    </w:pPr>
    <w:rPr>
      <w:rFonts w:ascii="Times New Roman" w:eastAsia="Times New Roman" w:hAnsi="Times New Roman"/>
      <w:color w:val="000000"/>
      <w:sz w:val="28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36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6BE3"/>
    <w:rPr>
      <w:rFonts w:ascii="Tahoma" w:hAnsi="Tahoma" w:cs="Tahoma"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C34B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06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22</Pages>
  <Words>7238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</cp:revision>
  <dcterms:created xsi:type="dcterms:W3CDTF">2021-12-16T13:08:00Z</dcterms:created>
  <dcterms:modified xsi:type="dcterms:W3CDTF">2022-03-22T04:51:00Z</dcterms:modified>
</cp:coreProperties>
</file>